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922C7" w14:textId="296991B8" w:rsidR="001E7467" w:rsidRDefault="001E7467" w:rsidP="001E7467">
      <w:pPr>
        <w:spacing w:after="122" w:line="259" w:lineRule="auto"/>
        <w:ind w:left="0" w:firstLine="0"/>
      </w:pPr>
      <w:r>
        <w:rPr>
          <w:b/>
          <w:sz w:val="40"/>
        </w:rPr>
        <w:t xml:space="preserve">Walton High School Hub Curriculum </w:t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 w:rsidRPr="00173A51">
        <w:rPr>
          <w:noProof/>
        </w:rPr>
        <w:drawing>
          <wp:anchor distT="0" distB="0" distL="114300" distR="114300" simplePos="0" relativeHeight="251662336" behindDoc="0" locked="0" layoutInCell="1" allowOverlap="1" wp14:anchorId="5208114A" wp14:editId="3652A90A">
            <wp:simplePos x="0" y="0"/>
            <wp:positionH relativeFrom="column">
              <wp:posOffset>8686800</wp:posOffset>
            </wp:positionH>
            <wp:positionV relativeFrom="paragraph">
              <wp:posOffset>0</wp:posOffset>
            </wp:positionV>
            <wp:extent cx="1056640" cy="93916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6640" cy="939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3F11">
        <w:rPr>
          <w:b/>
          <w:sz w:val="40"/>
        </w:rPr>
        <w:tab/>
      </w:r>
    </w:p>
    <w:p w14:paraId="3A908B3C" w14:textId="3044808D" w:rsidR="007E26F0" w:rsidRDefault="001E7467" w:rsidP="001E7467">
      <w:pPr>
        <w:spacing w:after="47" w:line="259" w:lineRule="auto"/>
        <w:ind w:left="0" w:firstLine="0"/>
        <w:rPr>
          <w:b/>
          <w:sz w:val="36"/>
          <w:highlight w:val="yellow"/>
        </w:rPr>
      </w:pPr>
      <w:r>
        <w:rPr>
          <w:b/>
          <w:sz w:val="36"/>
        </w:rPr>
        <w:t xml:space="preserve">Year </w:t>
      </w:r>
      <w:r w:rsidR="00002421">
        <w:rPr>
          <w:b/>
          <w:sz w:val="36"/>
        </w:rPr>
        <w:t>10 FOUNDATION</w:t>
      </w:r>
      <w:r w:rsidRPr="007E26F0">
        <w:rPr>
          <w:b/>
          <w:sz w:val="36"/>
        </w:rPr>
        <w:t xml:space="preserve"> </w:t>
      </w:r>
      <w:r w:rsidR="003511CD" w:rsidRPr="007E26F0">
        <w:rPr>
          <w:b/>
          <w:sz w:val="36"/>
        </w:rPr>
        <w:t>–</w:t>
      </w:r>
      <w:r w:rsidRPr="007E26F0">
        <w:rPr>
          <w:b/>
          <w:sz w:val="36"/>
        </w:rPr>
        <w:t xml:space="preserve"> </w:t>
      </w:r>
      <w:r w:rsidR="007E26F0" w:rsidRPr="007E26F0">
        <w:rPr>
          <w:b/>
          <w:sz w:val="36"/>
        </w:rPr>
        <w:t>Maths</w:t>
      </w:r>
    </w:p>
    <w:p w14:paraId="2F781DA9" w14:textId="594A07D5" w:rsidR="001E7467" w:rsidRPr="007E26F0" w:rsidRDefault="003511CD" w:rsidP="001E7467">
      <w:pPr>
        <w:spacing w:after="47" w:line="259" w:lineRule="auto"/>
        <w:ind w:left="0" w:firstLine="0"/>
        <w:rPr>
          <w:b/>
          <w:sz w:val="36"/>
          <w:highlight w:val="yellow"/>
        </w:rPr>
      </w:pPr>
      <w:r w:rsidRPr="003511CD">
        <w:rPr>
          <w:b/>
          <w:sz w:val="36"/>
        </w:rPr>
        <w:t xml:space="preserve">Half term </w:t>
      </w:r>
      <w:r w:rsidR="00097203">
        <w:rPr>
          <w:b/>
          <w:sz w:val="36"/>
        </w:rPr>
        <w:t>5</w:t>
      </w:r>
      <w:r w:rsidRPr="003511CD">
        <w:rPr>
          <w:b/>
          <w:sz w:val="36"/>
        </w:rPr>
        <w:t xml:space="preserve"> (</w:t>
      </w:r>
      <w:r w:rsidR="00097203">
        <w:rPr>
          <w:b/>
          <w:sz w:val="36"/>
        </w:rPr>
        <w:t>April 202</w:t>
      </w:r>
      <w:r w:rsidR="00773052">
        <w:rPr>
          <w:b/>
          <w:sz w:val="36"/>
        </w:rPr>
        <w:t>6</w:t>
      </w:r>
      <w:r w:rsidR="00097203">
        <w:rPr>
          <w:b/>
          <w:sz w:val="36"/>
        </w:rPr>
        <w:t xml:space="preserve"> – May 202</w:t>
      </w:r>
      <w:r w:rsidR="00773052">
        <w:rPr>
          <w:b/>
          <w:sz w:val="36"/>
        </w:rPr>
        <w:t>6</w:t>
      </w:r>
      <w:r w:rsidR="00FA0741">
        <w:rPr>
          <w:b/>
          <w:sz w:val="36"/>
        </w:rPr>
        <w:t>)</w:t>
      </w:r>
    </w:p>
    <w:p w14:paraId="40A60417" w14:textId="4A21145C" w:rsidR="00182F0C" w:rsidRDefault="001E7467" w:rsidP="001E7467">
      <w:pPr>
        <w:ind w:left="0" w:firstLine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EAECE67" wp14:editId="0587099A">
                <wp:simplePos x="0" y="0"/>
                <wp:positionH relativeFrom="column">
                  <wp:posOffset>-35560</wp:posOffset>
                </wp:positionH>
                <wp:positionV relativeFrom="paragraph">
                  <wp:posOffset>285115</wp:posOffset>
                </wp:positionV>
                <wp:extent cx="10043795" cy="3017520"/>
                <wp:effectExtent l="0" t="0" r="14605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43795" cy="30175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6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3E8CE" w14:textId="77777777" w:rsidR="001E7467" w:rsidRPr="001E7467" w:rsidRDefault="001E7467" w:rsidP="001E7467">
                            <w:pPr>
                              <w:ind w:left="0" w:firstLine="0"/>
                              <w:rPr>
                                <w:u w:val="single"/>
                              </w:rPr>
                            </w:pPr>
                            <w:r w:rsidRPr="001E7467">
                              <w:rPr>
                                <w:u w:val="single"/>
                              </w:rPr>
                              <w:t>How it works:</w:t>
                            </w:r>
                          </w:p>
                          <w:p w14:paraId="50F710EF" w14:textId="77777777" w:rsidR="001E7467" w:rsidRDefault="001E7467" w:rsidP="001E7467">
                            <w:pPr>
                              <w:ind w:left="0" w:firstLine="0"/>
                            </w:pPr>
                          </w:p>
                          <w:p w14:paraId="31518275" w14:textId="77777777" w:rsidR="001E7467" w:rsidRDefault="001E7467" w:rsidP="001E74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In the table, find the correct week by looking at the date in the first column.</w:t>
                            </w:r>
                          </w:p>
                          <w:p w14:paraId="1F068FFB" w14:textId="77777777" w:rsidR="001E7467" w:rsidRDefault="001E7467" w:rsidP="001E74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Find today’s work – there are three links per double lesson so you won’t run out of work!</w:t>
                            </w:r>
                          </w:p>
                          <w:p w14:paraId="59CE62FA" w14:textId="77777777" w:rsidR="001E7467" w:rsidRDefault="001E7467" w:rsidP="001E74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Choose a lesson – hold ctrl and click on the chosen link.</w:t>
                            </w:r>
                          </w:p>
                          <w:p w14:paraId="5DB80602" w14:textId="77777777" w:rsidR="001E7467" w:rsidRDefault="001E7467" w:rsidP="001E7467">
                            <w:pPr>
                              <w:ind w:left="0" w:firstLine="0"/>
                              <w:jc w:val="center"/>
                            </w:pPr>
                          </w:p>
                          <w:p w14:paraId="77CB57DC" w14:textId="77777777" w:rsidR="001E7467" w:rsidRDefault="001E7467" w:rsidP="001E746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E7467">
                              <w:rPr>
                                <w:b/>
                              </w:rPr>
                              <w:t>If the link does not work, you do not recognise the work or the work is too difficult, try another lesson.</w:t>
                            </w:r>
                          </w:p>
                          <w:p w14:paraId="4EF68AA8" w14:textId="77777777" w:rsidR="001E7467" w:rsidRDefault="001E7467" w:rsidP="001E7467">
                            <w:pPr>
                              <w:rPr>
                                <w:b/>
                              </w:rPr>
                            </w:pPr>
                          </w:p>
                          <w:p w14:paraId="6332330F" w14:textId="77777777" w:rsidR="001E7467" w:rsidRDefault="001E7467" w:rsidP="001E74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Some lessons have links to PowerPoints and other resources beneath the video and/or Starter Quiz.</w:t>
                            </w:r>
                          </w:p>
                          <w:p w14:paraId="17DDB319" w14:textId="77777777" w:rsidR="001E7467" w:rsidRDefault="001E7467" w:rsidP="001E74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Complete any starter quizzes. </w:t>
                            </w:r>
                          </w:p>
                          <w:p w14:paraId="2F2C8818" w14:textId="77777777" w:rsidR="001E7467" w:rsidRDefault="001E7467" w:rsidP="001E7467">
                            <w:pPr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 xml:space="preserve">Write your answer down </w:t>
                            </w:r>
                          </w:p>
                          <w:p w14:paraId="5A6DDB88" w14:textId="77777777" w:rsidR="001E7467" w:rsidRDefault="001E7467" w:rsidP="001E7467">
                            <w:pPr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Mark your answers and write down any corrections, using the videos.</w:t>
                            </w:r>
                          </w:p>
                          <w:p w14:paraId="438BCFF1" w14:textId="77777777" w:rsidR="001E7467" w:rsidRDefault="001E7467" w:rsidP="001E7467">
                            <w:pPr>
                              <w:numPr>
                                <w:ilvl w:val="0"/>
                                <w:numId w:val="3"/>
                              </w:numPr>
                              <w:ind w:hanging="360"/>
                            </w:pPr>
                            <w:r>
                              <w:t xml:space="preserve">Watch the videos and take notes. </w:t>
                            </w:r>
                          </w:p>
                          <w:p w14:paraId="65B51ABA" w14:textId="77777777" w:rsidR="001E7467" w:rsidRDefault="001E7467" w:rsidP="001E7467">
                            <w:pPr>
                              <w:numPr>
                                <w:ilvl w:val="0"/>
                                <w:numId w:val="3"/>
                              </w:numPr>
                              <w:ind w:hanging="360"/>
                            </w:pPr>
                            <w:r>
                              <w:t xml:space="preserve">Pause if/when instructed to do so to answer questions or respond. </w:t>
                            </w:r>
                          </w:p>
                          <w:p w14:paraId="6FCF4B07" w14:textId="3BEF3068" w:rsidR="001E7467" w:rsidRDefault="001E7467" w:rsidP="001E7467">
                            <w:pPr>
                              <w:numPr>
                                <w:ilvl w:val="0"/>
                                <w:numId w:val="3"/>
                              </w:numPr>
                              <w:ind w:hanging="360"/>
                            </w:pPr>
                            <w:r>
                              <w:t>When the lesson is complete, go onto the next one.</w:t>
                            </w:r>
                          </w:p>
                          <w:p w14:paraId="336205FD" w14:textId="36D0E984" w:rsidR="001E7467" w:rsidRDefault="001E74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AECE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8pt;margin-top:22.45pt;width:790.85pt;height:237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fCMSAIAAK0EAAAOAAAAZHJzL2Uyb0RvYy54bWysVNtu2zAMfR+wfxD0vvjSXBojTtGl6zCg&#10;uwDtPkCR5ViYJHqSEjv7+lKyk6UbMAzD/CBIpHh4xEN6ddNrRQ7COgmmpNkkpUQYDpU0u5J+fbp/&#10;c02J88xUTIERJT0KR2/Wr1+turYQOTSgKmEJghhXdG1JG+/bIkkcb4RmbgKtMOiswWrm8Wh3SWVZ&#10;h+haJXmazpMObNVa4MI5tN4NTrqO+HUtuP9c1054okqK3HxcbVy3YU3WK1bsLGsbyUca7B9YaCYN&#10;Jj1D3THPyN7K36C05BYc1H7CQSdQ15KL+AZ8TZb+8prHhrUivgWL49pzmdz/g+WfDl8skVVJ82xB&#10;iWEaRXoSvSdvoSd5qE/XugKvPbZ40fdoRp3jW137APybIwY2DTM7cWstdI1gFfLLQmRyETrguACy&#10;7T5ChWnY3kME6murQ/GwHATRUafjWZtAhYeUaTq9WixnlHB0XqXZYpZH+RJWnOJb6/x7AZqETUkt&#10;qh/x2eHB+cCHFacrIZ0DJat7qVQ8hI4TG2XJgWGvMM6F8fMYrvYaCQ/2aYrf0DVoxt4azPOTGVPE&#10;3g1IMeGLJMqQrqTLWT6LwC9857A/E5j9XSYtPc6Vkrqk1yFi5BzUeWeq2PWeSTXskbQyo1xBoUEr&#10;32/7Uf4tVEcUzsIwPzjvuGnA/qCkw9kpqfu+Z1ZQoj4YFH+ZTadh2OJhOlugUMReeraXHmY4QpXU&#10;UzJsNz4OaFDFwC02SS2jeqGbBiYjV5yJWONxfsPQXZ7jrZ9/mfUzAAAA//8DAFBLAwQUAAYACAAA&#10;ACEAdsbdNuEAAAAKAQAADwAAAGRycy9kb3ducmV2LnhtbEyPW0vDQBSE3wX/w3IE39pNQhNrzEnR&#10;gnhBEKPg60lyTKJ7CdltG/31bp/0cZhh5ptiM2sl9jy5wRqEeBmBYNPYdjAdwtvr7WINwnkyLSlr&#10;GOGbHWzK05OC8tYezAvvK9+JUGJcTgi992MupWt61uSWdmQTvA87afJBTp1sJzqEcq1kEkWZ1DSY&#10;sNDTyNuem69qpxHUnY6T+ufpfU0Pn8Pj/fO2kTcV4vnZfH0FwvPs/8JwxA/oUAam2u5M64RCWKRZ&#10;SCKsVpcgjn56kcUgaoQ0iWKQZSH/Xyh/AQAA//8DAFBLAQItABQABgAIAAAAIQC2gziS/gAAAOEB&#10;AAATAAAAAAAAAAAAAAAAAAAAAABbQ29udGVudF9UeXBlc10ueG1sUEsBAi0AFAAGAAgAAAAhADj9&#10;If/WAAAAlAEAAAsAAAAAAAAAAAAAAAAALwEAAF9yZWxzLy5yZWxzUEsBAi0AFAAGAAgAAAAhALxB&#10;8IxIAgAArQQAAA4AAAAAAAAAAAAAAAAALgIAAGRycy9lMm9Eb2MueG1sUEsBAi0AFAAGAAgAAAAh&#10;AHbG3TbhAAAACgEAAA8AAAAAAAAAAAAAAAAAogQAAGRycy9kb3ducmV2LnhtbFBLBQYAAAAABAAE&#10;APMAAACwBQAAAAA=&#10;" fillcolor="#c5e0b3 [1305]" strokecolor="#375623 [1609]">
                <v:textbox>
                  <w:txbxContent>
                    <w:p w14:paraId="40B3E8CE" w14:textId="77777777" w:rsidR="001E7467" w:rsidRPr="001E7467" w:rsidRDefault="001E7467" w:rsidP="001E7467">
                      <w:pPr>
                        <w:ind w:left="0" w:firstLine="0"/>
                        <w:rPr>
                          <w:u w:val="single"/>
                        </w:rPr>
                      </w:pPr>
                      <w:r w:rsidRPr="001E7467">
                        <w:rPr>
                          <w:u w:val="single"/>
                        </w:rPr>
                        <w:t>How it works:</w:t>
                      </w:r>
                    </w:p>
                    <w:p w14:paraId="50F710EF" w14:textId="77777777" w:rsidR="001E7467" w:rsidRDefault="001E7467" w:rsidP="001E7467">
                      <w:pPr>
                        <w:ind w:left="0" w:firstLine="0"/>
                      </w:pPr>
                    </w:p>
                    <w:p w14:paraId="31518275" w14:textId="77777777" w:rsidR="001E7467" w:rsidRDefault="001E7467" w:rsidP="001E746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In the table, find the correct week by looking at the date in the first column.</w:t>
                      </w:r>
                    </w:p>
                    <w:p w14:paraId="1F068FFB" w14:textId="77777777" w:rsidR="001E7467" w:rsidRDefault="001E7467" w:rsidP="001E746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Find today’s work – there are three links per double lesson so you won’t run out of work!</w:t>
                      </w:r>
                    </w:p>
                    <w:p w14:paraId="59CE62FA" w14:textId="77777777" w:rsidR="001E7467" w:rsidRDefault="001E7467" w:rsidP="001E746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Choose a lesson – hold ctrl and click on the chosen link.</w:t>
                      </w:r>
                    </w:p>
                    <w:p w14:paraId="5DB80602" w14:textId="77777777" w:rsidR="001E7467" w:rsidRDefault="001E7467" w:rsidP="001E7467">
                      <w:pPr>
                        <w:ind w:left="0" w:firstLine="0"/>
                        <w:jc w:val="center"/>
                      </w:pPr>
                    </w:p>
                    <w:p w14:paraId="77CB57DC" w14:textId="77777777" w:rsidR="001E7467" w:rsidRDefault="001E7467" w:rsidP="001E7467">
                      <w:pPr>
                        <w:jc w:val="center"/>
                        <w:rPr>
                          <w:b/>
                        </w:rPr>
                      </w:pPr>
                      <w:r w:rsidRPr="001E7467">
                        <w:rPr>
                          <w:b/>
                        </w:rPr>
                        <w:t>If the link does not work, you do not recognise the work or the work is too difficult, try another lesson.</w:t>
                      </w:r>
                    </w:p>
                    <w:p w14:paraId="4EF68AA8" w14:textId="77777777" w:rsidR="001E7467" w:rsidRDefault="001E7467" w:rsidP="001E7467">
                      <w:pPr>
                        <w:rPr>
                          <w:b/>
                        </w:rPr>
                      </w:pPr>
                    </w:p>
                    <w:p w14:paraId="6332330F" w14:textId="77777777" w:rsidR="001E7467" w:rsidRDefault="001E7467" w:rsidP="001E746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Some lessons have links to PowerPoints and other resources beneath the video and/or Starter Quiz.</w:t>
                      </w:r>
                    </w:p>
                    <w:p w14:paraId="17DDB319" w14:textId="77777777" w:rsidR="001E7467" w:rsidRDefault="001E7467" w:rsidP="001E746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Complete any starter quizzes. </w:t>
                      </w:r>
                    </w:p>
                    <w:p w14:paraId="2F2C8818" w14:textId="77777777" w:rsidR="001E7467" w:rsidRDefault="001E7467" w:rsidP="001E7467">
                      <w:pPr>
                        <w:numPr>
                          <w:ilvl w:val="1"/>
                          <w:numId w:val="1"/>
                        </w:numPr>
                      </w:pPr>
                      <w:r>
                        <w:t xml:space="preserve">Write your answer down </w:t>
                      </w:r>
                    </w:p>
                    <w:p w14:paraId="5A6DDB88" w14:textId="77777777" w:rsidR="001E7467" w:rsidRDefault="001E7467" w:rsidP="001E7467">
                      <w:pPr>
                        <w:numPr>
                          <w:ilvl w:val="1"/>
                          <w:numId w:val="1"/>
                        </w:numPr>
                      </w:pPr>
                      <w:r>
                        <w:t>Mark your answers and write down any corrections, using the videos.</w:t>
                      </w:r>
                    </w:p>
                    <w:p w14:paraId="438BCFF1" w14:textId="77777777" w:rsidR="001E7467" w:rsidRDefault="001E7467" w:rsidP="001E7467">
                      <w:pPr>
                        <w:numPr>
                          <w:ilvl w:val="0"/>
                          <w:numId w:val="3"/>
                        </w:numPr>
                        <w:ind w:hanging="360"/>
                      </w:pPr>
                      <w:r>
                        <w:t xml:space="preserve">Watch the videos and take notes. </w:t>
                      </w:r>
                    </w:p>
                    <w:p w14:paraId="65B51ABA" w14:textId="77777777" w:rsidR="001E7467" w:rsidRDefault="001E7467" w:rsidP="001E7467">
                      <w:pPr>
                        <w:numPr>
                          <w:ilvl w:val="0"/>
                          <w:numId w:val="3"/>
                        </w:numPr>
                        <w:ind w:hanging="360"/>
                      </w:pPr>
                      <w:r>
                        <w:t xml:space="preserve">Pause if/when instructed to do so to answer questions or respond. </w:t>
                      </w:r>
                    </w:p>
                    <w:p w14:paraId="6FCF4B07" w14:textId="3BEF3068" w:rsidR="001E7467" w:rsidRDefault="001E7467" w:rsidP="001E7467">
                      <w:pPr>
                        <w:numPr>
                          <w:ilvl w:val="0"/>
                          <w:numId w:val="3"/>
                        </w:numPr>
                        <w:ind w:hanging="360"/>
                      </w:pPr>
                      <w:r>
                        <w:t>When the lesson is complete, go onto the next one.</w:t>
                      </w:r>
                    </w:p>
                    <w:p w14:paraId="336205FD" w14:textId="36D0E984" w:rsidR="001E7467" w:rsidRDefault="001E7467"/>
                  </w:txbxContent>
                </v:textbox>
                <w10:wrap type="square"/>
              </v:shape>
            </w:pict>
          </mc:Fallback>
        </mc:AlternateContent>
      </w:r>
    </w:p>
    <w:p w14:paraId="38B5C4DA" w14:textId="6B5C2C6C" w:rsidR="001E7467" w:rsidRDefault="001E7467" w:rsidP="001E7467"/>
    <w:tbl>
      <w:tblPr>
        <w:tblStyle w:val="TableGrid"/>
        <w:tblW w:w="0" w:type="auto"/>
        <w:tblInd w:w="370" w:type="dxa"/>
        <w:tblLook w:val="04A0" w:firstRow="1" w:lastRow="0" w:firstColumn="1" w:lastColumn="0" w:noHBand="0" w:noVBand="1"/>
      </w:tblPr>
      <w:tblGrid>
        <w:gridCol w:w="2319"/>
        <w:gridCol w:w="3693"/>
        <w:gridCol w:w="3002"/>
        <w:gridCol w:w="3002"/>
        <w:gridCol w:w="3002"/>
      </w:tblGrid>
      <w:tr w:rsidR="00773052" w14:paraId="327B2945" w14:textId="77777777" w:rsidTr="00396F68">
        <w:tc>
          <w:tcPr>
            <w:tcW w:w="2319" w:type="dxa"/>
          </w:tcPr>
          <w:p w14:paraId="1502D797" w14:textId="4425C1D2" w:rsidR="00773052" w:rsidRDefault="00773052" w:rsidP="00773052">
            <w:pPr>
              <w:ind w:left="0" w:firstLine="0"/>
            </w:pPr>
            <w:r>
              <w:rPr>
                <w:lang w:eastAsia="en-US"/>
              </w:rPr>
              <w:t>Week commencing</w:t>
            </w:r>
          </w:p>
        </w:tc>
        <w:tc>
          <w:tcPr>
            <w:tcW w:w="3693" w:type="dxa"/>
          </w:tcPr>
          <w:p w14:paraId="291571CE" w14:textId="6F2EC76E" w:rsidR="00773052" w:rsidRDefault="00773052" w:rsidP="00773052">
            <w:pPr>
              <w:ind w:left="0" w:firstLine="0"/>
            </w:pPr>
            <w:r>
              <w:t>Day</w:t>
            </w:r>
          </w:p>
        </w:tc>
        <w:tc>
          <w:tcPr>
            <w:tcW w:w="3002" w:type="dxa"/>
          </w:tcPr>
          <w:p w14:paraId="36BBBD49" w14:textId="2D20A38B" w:rsidR="00773052" w:rsidRDefault="00773052" w:rsidP="00773052">
            <w:pPr>
              <w:ind w:left="0" w:firstLine="0"/>
            </w:pPr>
            <w:r>
              <w:t>Topic</w:t>
            </w:r>
          </w:p>
        </w:tc>
        <w:tc>
          <w:tcPr>
            <w:tcW w:w="3002" w:type="dxa"/>
          </w:tcPr>
          <w:p w14:paraId="5B595E01" w14:textId="162A3F12" w:rsidR="00773052" w:rsidRDefault="00773052" w:rsidP="00773052">
            <w:pPr>
              <w:ind w:left="0" w:firstLine="0"/>
            </w:pPr>
            <w:r>
              <w:t>Lesson 1</w:t>
            </w:r>
          </w:p>
        </w:tc>
        <w:tc>
          <w:tcPr>
            <w:tcW w:w="3002" w:type="dxa"/>
          </w:tcPr>
          <w:p w14:paraId="0E7826F4" w14:textId="53243CDB" w:rsidR="00773052" w:rsidRDefault="00773052" w:rsidP="00773052">
            <w:pPr>
              <w:ind w:left="0" w:firstLine="0"/>
            </w:pPr>
            <w:r>
              <w:t>Lesson 2</w:t>
            </w:r>
          </w:p>
        </w:tc>
      </w:tr>
      <w:tr w:rsidR="001E2AB9" w14:paraId="6F546EE7" w14:textId="77777777" w:rsidTr="003C1FDD">
        <w:trPr>
          <w:trHeight w:val="280"/>
        </w:trPr>
        <w:tc>
          <w:tcPr>
            <w:tcW w:w="2319" w:type="dxa"/>
            <w:vMerge w:val="restart"/>
          </w:tcPr>
          <w:p w14:paraId="6A7546F5" w14:textId="77777777" w:rsidR="001E2AB9" w:rsidRDefault="001E2AB9" w:rsidP="003C1FDD">
            <w:pPr>
              <w:ind w:left="0" w:firstLine="0"/>
            </w:pPr>
            <w:r>
              <w:rPr>
                <w:lang w:eastAsia="en-US"/>
              </w:rPr>
              <w:t>13/04/26</w:t>
            </w:r>
          </w:p>
        </w:tc>
        <w:tc>
          <w:tcPr>
            <w:tcW w:w="3693" w:type="dxa"/>
          </w:tcPr>
          <w:p w14:paraId="3030165F" w14:textId="77777777" w:rsidR="001E2AB9" w:rsidRDefault="001E2AB9" w:rsidP="003C1FDD">
            <w:pPr>
              <w:ind w:left="0"/>
            </w:pPr>
            <w:r>
              <w:t>Monday</w:t>
            </w:r>
          </w:p>
        </w:tc>
        <w:tc>
          <w:tcPr>
            <w:tcW w:w="3002" w:type="dxa"/>
            <w:vMerge w:val="restart"/>
            <w:shd w:val="clear" w:color="auto" w:fill="auto"/>
          </w:tcPr>
          <w:p w14:paraId="3FD70D88" w14:textId="77777777" w:rsidR="001E2AB9" w:rsidRPr="00F1435A" w:rsidRDefault="001E2AB9" w:rsidP="003C1FDD">
            <w:pPr>
              <w:ind w:left="0" w:firstLine="0"/>
              <w:jc w:val="center"/>
              <w:rPr>
                <w:sz w:val="40"/>
              </w:rPr>
            </w:pPr>
            <w:r>
              <w:rPr>
                <w:sz w:val="40"/>
              </w:rPr>
              <w:t>Straight line graphs</w:t>
            </w:r>
          </w:p>
        </w:tc>
        <w:tc>
          <w:tcPr>
            <w:tcW w:w="3002" w:type="dxa"/>
          </w:tcPr>
          <w:p w14:paraId="382EFE23" w14:textId="77777777" w:rsidR="001E2AB9" w:rsidRDefault="001E2AB9" w:rsidP="003C1FDD">
            <w:pPr>
              <w:ind w:left="0" w:firstLine="0"/>
            </w:pPr>
            <w:hyperlink r:id="rId7" w:history="1">
              <w:r>
                <w:rPr>
                  <w:rStyle w:val="Hyperlink"/>
                </w:rPr>
                <w:t xml:space="preserve">Draw and recognise graphs of the form y = kx | </w:t>
              </w:r>
            </w:hyperlink>
          </w:p>
        </w:tc>
        <w:tc>
          <w:tcPr>
            <w:tcW w:w="3002" w:type="dxa"/>
          </w:tcPr>
          <w:p w14:paraId="7DD8557C" w14:textId="77777777" w:rsidR="001E2AB9" w:rsidRDefault="001E2AB9" w:rsidP="003C1FDD">
            <w:pPr>
              <w:ind w:left="0" w:firstLine="0"/>
            </w:pPr>
            <w:hyperlink r:id="rId8" w:history="1">
              <w:r>
                <w:rPr>
                  <w:rStyle w:val="Hyperlink"/>
                </w:rPr>
                <w:t xml:space="preserve">Draw graphs of the form y=mx+c by using a table of values | </w:t>
              </w:r>
            </w:hyperlink>
          </w:p>
        </w:tc>
      </w:tr>
      <w:tr w:rsidR="001E2AB9" w14:paraId="4B7C1FA2" w14:textId="77777777" w:rsidTr="003C1FDD">
        <w:trPr>
          <w:trHeight w:val="310"/>
        </w:trPr>
        <w:tc>
          <w:tcPr>
            <w:tcW w:w="2319" w:type="dxa"/>
            <w:vMerge/>
            <w:vAlign w:val="center"/>
          </w:tcPr>
          <w:p w14:paraId="152F93AC" w14:textId="77777777" w:rsidR="001E2AB9" w:rsidRDefault="001E2AB9" w:rsidP="003C1FDD">
            <w:pPr>
              <w:ind w:left="0" w:firstLine="0"/>
            </w:pPr>
          </w:p>
        </w:tc>
        <w:tc>
          <w:tcPr>
            <w:tcW w:w="3693" w:type="dxa"/>
          </w:tcPr>
          <w:p w14:paraId="5D40FBC8" w14:textId="77777777" w:rsidR="001E2AB9" w:rsidRDefault="001E2AB9" w:rsidP="003C1FDD">
            <w:pPr>
              <w:ind w:left="0"/>
            </w:pPr>
            <w:r>
              <w:t>Tuesday</w:t>
            </w:r>
          </w:p>
        </w:tc>
        <w:tc>
          <w:tcPr>
            <w:tcW w:w="3002" w:type="dxa"/>
            <w:vMerge/>
            <w:shd w:val="clear" w:color="auto" w:fill="auto"/>
          </w:tcPr>
          <w:p w14:paraId="210820BE" w14:textId="77777777" w:rsidR="001E2AB9" w:rsidRPr="00F1435A" w:rsidRDefault="001E2AB9" w:rsidP="003C1FDD">
            <w:pPr>
              <w:ind w:left="0" w:firstLine="0"/>
              <w:jc w:val="center"/>
              <w:rPr>
                <w:sz w:val="40"/>
              </w:rPr>
            </w:pPr>
          </w:p>
        </w:tc>
        <w:tc>
          <w:tcPr>
            <w:tcW w:w="3002" w:type="dxa"/>
          </w:tcPr>
          <w:p w14:paraId="4FDCE0E1" w14:textId="77777777" w:rsidR="001E2AB9" w:rsidRDefault="001E2AB9" w:rsidP="003C1FDD">
            <w:pPr>
              <w:ind w:left="0" w:firstLine="0"/>
            </w:pPr>
            <w:hyperlink r:id="rId9" w:history="1">
              <w:r>
                <w:rPr>
                  <w:rStyle w:val="Hyperlink"/>
                </w:rPr>
                <w:t xml:space="preserve">Draw graphs of the form ax+by = c by using a table of values | </w:t>
              </w:r>
            </w:hyperlink>
          </w:p>
        </w:tc>
        <w:tc>
          <w:tcPr>
            <w:tcW w:w="3002" w:type="dxa"/>
          </w:tcPr>
          <w:p w14:paraId="67ABF8FE" w14:textId="77777777" w:rsidR="001E2AB9" w:rsidRDefault="001E2AB9" w:rsidP="003C1FDD">
            <w:pPr>
              <w:ind w:left="0" w:firstLine="0"/>
            </w:pPr>
            <w:hyperlink r:id="rId10" w:history="1">
              <w:r>
                <w:rPr>
                  <w:rStyle w:val="Hyperlink"/>
                </w:rPr>
                <w:t xml:space="preserve">Use graphs to solve simple equations including simultaneous equations | </w:t>
              </w:r>
            </w:hyperlink>
          </w:p>
        </w:tc>
      </w:tr>
      <w:tr w:rsidR="001E2AB9" w14:paraId="72F3DA22" w14:textId="77777777" w:rsidTr="003C1FDD">
        <w:trPr>
          <w:trHeight w:val="236"/>
        </w:trPr>
        <w:tc>
          <w:tcPr>
            <w:tcW w:w="2319" w:type="dxa"/>
            <w:vMerge/>
            <w:vAlign w:val="center"/>
          </w:tcPr>
          <w:p w14:paraId="73D67140" w14:textId="77777777" w:rsidR="001E2AB9" w:rsidRDefault="001E2AB9" w:rsidP="003C1FDD">
            <w:pPr>
              <w:ind w:left="0" w:firstLine="0"/>
            </w:pPr>
          </w:p>
        </w:tc>
        <w:tc>
          <w:tcPr>
            <w:tcW w:w="3693" w:type="dxa"/>
          </w:tcPr>
          <w:p w14:paraId="04C39792" w14:textId="77777777" w:rsidR="001E2AB9" w:rsidRDefault="001E2AB9" w:rsidP="003C1FDD">
            <w:pPr>
              <w:ind w:left="0"/>
            </w:pPr>
            <w:r>
              <w:t>Wednesday</w:t>
            </w:r>
          </w:p>
        </w:tc>
        <w:tc>
          <w:tcPr>
            <w:tcW w:w="3002" w:type="dxa"/>
            <w:vMerge/>
            <w:shd w:val="clear" w:color="auto" w:fill="auto"/>
          </w:tcPr>
          <w:p w14:paraId="5E9A5E21" w14:textId="77777777" w:rsidR="001E2AB9" w:rsidRPr="00F1435A" w:rsidRDefault="001E2AB9" w:rsidP="003C1FDD">
            <w:pPr>
              <w:ind w:left="0" w:firstLine="0"/>
              <w:jc w:val="center"/>
              <w:rPr>
                <w:sz w:val="40"/>
              </w:rPr>
            </w:pPr>
          </w:p>
        </w:tc>
        <w:tc>
          <w:tcPr>
            <w:tcW w:w="3002" w:type="dxa"/>
          </w:tcPr>
          <w:p w14:paraId="631A0AA0" w14:textId="77777777" w:rsidR="001E2AB9" w:rsidRDefault="001E2AB9" w:rsidP="003C1FDD">
            <w:pPr>
              <w:ind w:left="0" w:firstLine="0"/>
            </w:pPr>
            <w:hyperlink r:id="rId11" w:history="1">
              <w:r>
                <w:rPr>
                  <w:rStyle w:val="Hyperlink"/>
                </w:rPr>
                <w:t xml:space="preserve">Find the gradient of a line | </w:t>
              </w:r>
            </w:hyperlink>
          </w:p>
        </w:tc>
        <w:tc>
          <w:tcPr>
            <w:tcW w:w="3002" w:type="dxa"/>
          </w:tcPr>
          <w:p w14:paraId="791698E1" w14:textId="77777777" w:rsidR="001E2AB9" w:rsidRDefault="001E2AB9" w:rsidP="003C1FDD">
            <w:pPr>
              <w:ind w:left="0" w:firstLine="0"/>
            </w:pPr>
            <w:hyperlink r:id="rId12" w:history="1">
              <w:r>
                <w:rPr>
                  <w:rStyle w:val="Hyperlink"/>
                </w:rPr>
                <w:t xml:space="preserve">Find the equation of a straight line using y=mx+c | </w:t>
              </w:r>
            </w:hyperlink>
          </w:p>
        </w:tc>
      </w:tr>
      <w:tr w:rsidR="001E2AB9" w14:paraId="6ADB9112" w14:textId="77777777" w:rsidTr="003C1FDD">
        <w:trPr>
          <w:trHeight w:val="354"/>
        </w:trPr>
        <w:tc>
          <w:tcPr>
            <w:tcW w:w="2319" w:type="dxa"/>
            <w:vMerge/>
            <w:vAlign w:val="center"/>
          </w:tcPr>
          <w:p w14:paraId="100447DC" w14:textId="77777777" w:rsidR="001E2AB9" w:rsidRDefault="001E2AB9" w:rsidP="003C1FDD">
            <w:pPr>
              <w:ind w:left="0" w:firstLine="0"/>
            </w:pPr>
          </w:p>
        </w:tc>
        <w:tc>
          <w:tcPr>
            <w:tcW w:w="3693" w:type="dxa"/>
          </w:tcPr>
          <w:p w14:paraId="0F457FFE" w14:textId="77777777" w:rsidR="001E2AB9" w:rsidRDefault="001E2AB9" w:rsidP="003C1FDD">
            <w:pPr>
              <w:ind w:left="0"/>
            </w:pPr>
            <w:r>
              <w:t>Thursday</w:t>
            </w:r>
          </w:p>
        </w:tc>
        <w:tc>
          <w:tcPr>
            <w:tcW w:w="3002" w:type="dxa"/>
            <w:vMerge/>
            <w:shd w:val="clear" w:color="auto" w:fill="auto"/>
          </w:tcPr>
          <w:p w14:paraId="784BE82B" w14:textId="77777777" w:rsidR="001E2AB9" w:rsidRPr="00F1435A" w:rsidRDefault="001E2AB9" w:rsidP="003C1FDD">
            <w:pPr>
              <w:ind w:left="0" w:firstLine="0"/>
              <w:jc w:val="center"/>
              <w:rPr>
                <w:sz w:val="40"/>
              </w:rPr>
            </w:pPr>
          </w:p>
        </w:tc>
        <w:tc>
          <w:tcPr>
            <w:tcW w:w="3002" w:type="dxa"/>
          </w:tcPr>
          <w:p w14:paraId="1316C2F8" w14:textId="77777777" w:rsidR="001E2AB9" w:rsidRDefault="001E2AB9" w:rsidP="003C1FDD">
            <w:pPr>
              <w:ind w:left="0" w:firstLine="0"/>
            </w:pPr>
            <w:hyperlink r:id="rId13" w:history="1">
              <w:r>
                <w:rPr>
                  <w:rStyle w:val="Hyperlink"/>
                </w:rPr>
                <w:t xml:space="preserve">Find the intercept and gradient from a line given in any form | </w:t>
              </w:r>
            </w:hyperlink>
          </w:p>
        </w:tc>
        <w:tc>
          <w:tcPr>
            <w:tcW w:w="3002" w:type="dxa"/>
          </w:tcPr>
          <w:p w14:paraId="6B42559E" w14:textId="77777777" w:rsidR="001E2AB9" w:rsidRDefault="001E2AB9" w:rsidP="003C1FDD">
            <w:pPr>
              <w:ind w:left="0" w:firstLine="0"/>
            </w:pPr>
            <w:hyperlink r:id="rId14" w:history="1">
              <w:r>
                <w:rPr>
                  <w:rStyle w:val="Hyperlink"/>
                </w:rPr>
                <w:t xml:space="preserve">Using gradient to solve problems with parallel lines | </w:t>
              </w:r>
            </w:hyperlink>
          </w:p>
        </w:tc>
      </w:tr>
      <w:tr w:rsidR="001E2AB9" w14:paraId="0DFD8589" w14:textId="77777777" w:rsidTr="003C1FDD">
        <w:trPr>
          <w:trHeight w:val="376"/>
        </w:trPr>
        <w:tc>
          <w:tcPr>
            <w:tcW w:w="2319" w:type="dxa"/>
            <w:vMerge/>
            <w:vAlign w:val="center"/>
          </w:tcPr>
          <w:p w14:paraId="0459575A" w14:textId="77777777" w:rsidR="001E2AB9" w:rsidRDefault="001E2AB9" w:rsidP="003C1FDD">
            <w:pPr>
              <w:ind w:left="0" w:firstLine="0"/>
            </w:pPr>
          </w:p>
        </w:tc>
        <w:tc>
          <w:tcPr>
            <w:tcW w:w="3693" w:type="dxa"/>
          </w:tcPr>
          <w:p w14:paraId="7278DC40" w14:textId="77777777" w:rsidR="001E2AB9" w:rsidRDefault="001E2AB9" w:rsidP="003C1FDD">
            <w:pPr>
              <w:ind w:left="0"/>
            </w:pPr>
            <w:r>
              <w:t>Friday</w:t>
            </w:r>
          </w:p>
        </w:tc>
        <w:tc>
          <w:tcPr>
            <w:tcW w:w="3002" w:type="dxa"/>
            <w:vMerge/>
            <w:shd w:val="clear" w:color="auto" w:fill="auto"/>
          </w:tcPr>
          <w:p w14:paraId="21A68B2C" w14:textId="77777777" w:rsidR="001E2AB9" w:rsidRPr="00F1435A" w:rsidRDefault="001E2AB9" w:rsidP="003C1FDD">
            <w:pPr>
              <w:ind w:left="0" w:firstLine="0"/>
              <w:jc w:val="center"/>
              <w:rPr>
                <w:sz w:val="40"/>
              </w:rPr>
            </w:pPr>
          </w:p>
        </w:tc>
        <w:tc>
          <w:tcPr>
            <w:tcW w:w="3002" w:type="dxa"/>
          </w:tcPr>
          <w:p w14:paraId="0D35DDA5" w14:textId="77777777" w:rsidR="001E2AB9" w:rsidRDefault="001E2AB9" w:rsidP="003C1FDD">
            <w:pPr>
              <w:ind w:left="0" w:firstLine="0"/>
            </w:pPr>
            <w:hyperlink r:id="rId15" w:history="1">
              <w:r>
                <w:rPr>
                  <w:rStyle w:val="Hyperlink"/>
                </w:rPr>
                <w:t xml:space="preserve">Write the equation of a straight line if parallel to a line and passing through (0,n) | </w:t>
              </w:r>
            </w:hyperlink>
          </w:p>
        </w:tc>
        <w:tc>
          <w:tcPr>
            <w:tcW w:w="3002" w:type="dxa"/>
          </w:tcPr>
          <w:p w14:paraId="6684C16E" w14:textId="77777777" w:rsidR="001E2AB9" w:rsidRDefault="001E2AB9" w:rsidP="003C1FDD">
            <w:pPr>
              <w:ind w:left="0" w:firstLine="0"/>
            </w:pPr>
            <w:hyperlink r:id="rId16" w:history="1">
              <w:r>
                <w:rPr>
                  <w:rStyle w:val="Hyperlink"/>
                </w:rPr>
                <w:t xml:space="preserve">Write the equation of a straight line if parallel to a line and passing through any point | </w:t>
              </w:r>
            </w:hyperlink>
          </w:p>
        </w:tc>
      </w:tr>
      <w:tr w:rsidR="001E2AB9" w14:paraId="299E74E2" w14:textId="77777777" w:rsidTr="003C1FDD">
        <w:trPr>
          <w:trHeight w:val="280"/>
        </w:trPr>
        <w:tc>
          <w:tcPr>
            <w:tcW w:w="2319" w:type="dxa"/>
            <w:vMerge w:val="restart"/>
          </w:tcPr>
          <w:p w14:paraId="51F893D0" w14:textId="77777777" w:rsidR="001E2AB9" w:rsidRDefault="001E2AB9" w:rsidP="003C1FDD">
            <w:pPr>
              <w:ind w:left="0" w:firstLine="0"/>
            </w:pPr>
            <w:r>
              <w:rPr>
                <w:lang w:eastAsia="en-US"/>
              </w:rPr>
              <w:t>20/04/26</w:t>
            </w:r>
          </w:p>
        </w:tc>
        <w:tc>
          <w:tcPr>
            <w:tcW w:w="3693" w:type="dxa"/>
          </w:tcPr>
          <w:p w14:paraId="484B717F" w14:textId="77777777" w:rsidR="001E2AB9" w:rsidRDefault="001E2AB9" w:rsidP="003C1FDD">
            <w:pPr>
              <w:ind w:left="0"/>
            </w:pPr>
            <w:r>
              <w:t>Monday</w:t>
            </w:r>
          </w:p>
        </w:tc>
        <w:tc>
          <w:tcPr>
            <w:tcW w:w="3002" w:type="dxa"/>
            <w:vMerge/>
            <w:shd w:val="clear" w:color="auto" w:fill="auto"/>
          </w:tcPr>
          <w:p w14:paraId="114DF44C" w14:textId="77777777" w:rsidR="001E2AB9" w:rsidRPr="00F1435A" w:rsidRDefault="001E2AB9" w:rsidP="003C1FDD">
            <w:pPr>
              <w:ind w:left="0" w:firstLine="0"/>
              <w:jc w:val="center"/>
              <w:rPr>
                <w:sz w:val="40"/>
              </w:rPr>
            </w:pPr>
          </w:p>
        </w:tc>
        <w:tc>
          <w:tcPr>
            <w:tcW w:w="3002" w:type="dxa"/>
          </w:tcPr>
          <w:p w14:paraId="76A1D54F" w14:textId="77777777" w:rsidR="001E2AB9" w:rsidRDefault="001E2AB9" w:rsidP="003C1FDD">
            <w:pPr>
              <w:ind w:left="0" w:firstLine="0"/>
            </w:pPr>
            <w:hyperlink r:id="rId17" w:history="1">
              <w:r>
                <w:rPr>
                  <w:rStyle w:val="Hyperlink"/>
                </w:rPr>
                <w:t xml:space="preserve">Find the equation of a straight line through two given points | </w:t>
              </w:r>
            </w:hyperlink>
          </w:p>
        </w:tc>
        <w:tc>
          <w:tcPr>
            <w:tcW w:w="3002" w:type="dxa"/>
          </w:tcPr>
          <w:p w14:paraId="39811F67" w14:textId="77777777" w:rsidR="001E2AB9" w:rsidRDefault="001E2AB9" w:rsidP="003C1FDD">
            <w:pPr>
              <w:ind w:left="0" w:firstLine="0"/>
            </w:pPr>
            <w:hyperlink r:id="rId18" w:history="1">
              <w:r>
                <w:rPr>
                  <w:rStyle w:val="Hyperlink"/>
                </w:rPr>
                <w:t xml:space="preserve">Interpret gradient and intercept on real life graphs | </w:t>
              </w:r>
            </w:hyperlink>
          </w:p>
        </w:tc>
      </w:tr>
      <w:tr w:rsidR="001E2AB9" w14:paraId="03442A81" w14:textId="77777777" w:rsidTr="003C1FDD">
        <w:trPr>
          <w:trHeight w:val="310"/>
        </w:trPr>
        <w:tc>
          <w:tcPr>
            <w:tcW w:w="2319" w:type="dxa"/>
            <w:vMerge/>
          </w:tcPr>
          <w:p w14:paraId="3EF6BA00" w14:textId="77777777" w:rsidR="001E2AB9" w:rsidRDefault="001E2AB9" w:rsidP="003C1FDD">
            <w:pPr>
              <w:ind w:left="0" w:firstLine="0"/>
            </w:pPr>
          </w:p>
        </w:tc>
        <w:tc>
          <w:tcPr>
            <w:tcW w:w="3693" w:type="dxa"/>
          </w:tcPr>
          <w:p w14:paraId="1A4A58CF" w14:textId="77777777" w:rsidR="001E2AB9" w:rsidRDefault="001E2AB9" w:rsidP="003C1FDD">
            <w:pPr>
              <w:ind w:left="0"/>
            </w:pPr>
            <w:r>
              <w:t>Tuesday</w:t>
            </w:r>
          </w:p>
        </w:tc>
        <w:tc>
          <w:tcPr>
            <w:tcW w:w="3002" w:type="dxa"/>
            <w:vMerge/>
            <w:shd w:val="clear" w:color="auto" w:fill="auto"/>
          </w:tcPr>
          <w:p w14:paraId="313DC9A1" w14:textId="77777777" w:rsidR="001E2AB9" w:rsidRDefault="001E2AB9" w:rsidP="003C1FDD">
            <w:pPr>
              <w:ind w:left="0" w:firstLine="0"/>
            </w:pPr>
          </w:p>
        </w:tc>
        <w:tc>
          <w:tcPr>
            <w:tcW w:w="3002" w:type="dxa"/>
          </w:tcPr>
          <w:p w14:paraId="2A6CE375" w14:textId="77777777" w:rsidR="001E2AB9" w:rsidRDefault="001E2AB9" w:rsidP="003C1FDD">
            <w:pPr>
              <w:ind w:left="0" w:firstLine="0"/>
            </w:pPr>
            <w:hyperlink r:id="rId19" w:history="1">
              <w:r>
                <w:rPr>
                  <w:rStyle w:val="Hyperlink"/>
                </w:rPr>
                <w:t xml:space="preserve">Checking and securing understanding of plotting coordinates | </w:t>
              </w:r>
            </w:hyperlink>
          </w:p>
        </w:tc>
        <w:tc>
          <w:tcPr>
            <w:tcW w:w="3002" w:type="dxa"/>
          </w:tcPr>
          <w:p w14:paraId="2E5EBB4C" w14:textId="77777777" w:rsidR="001E2AB9" w:rsidRDefault="001E2AB9" w:rsidP="003C1FDD">
            <w:pPr>
              <w:ind w:left="0" w:firstLine="0"/>
            </w:pPr>
            <w:hyperlink r:id="rId20" w:history="1">
              <w:r>
                <w:rPr>
                  <w:rStyle w:val="Hyperlink"/>
                </w:rPr>
                <w:t xml:space="preserve">Checking and securing understanding of plotting coordinates generated from a rule | </w:t>
              </w:r>
            </w:hyperlink>
          </w:p>
        </w:tc>
      </w:tr>
      <w:tr w:rsidR="001E2AB9" w14:paraId="0006E39B" w14:textId="77777777" w:rsidTr="003C1FDD">
        <w:trPr>
          <w:trHeight w:val="236"/>
        </w:trPr>
        <w:tc>
          <w:tcPr>
            <w:tcW w:w="2319" w:type="dxa"/>
            <w:vMerge/>
          </w:tcPr>
          <w:p w14:paraId="691F4CCF" w14:textId="77777777" w:rsidR="001E2AB9" w:rsidRDefault="001E2AB9" w:rsidP="003C1FDD">
            <w:pPr>
              <w:ind w:left="0" w:firstLine="0"/>
            </w:pPr>
          </w:p>
        </w:tc>
        <w:tc>
          <w:tcPr>
            <w:tcW w:w="3693" w:type="dxa"/>
          </w:tcPr>
          <w:p w14:paraId="70D29902" w14:textId="77777777" w:rsidR="001E2AB9" w:rsidRDefault="001E2AB9" w:rsidP="003C1FDD">
            <w:pPr>
              <w:ind w:left="0"/>
            </w:pPr>
            <w:r>
              <w:t>Wednesday</w:t>
            </w:r>
          </w:p>
        </w:tc>
        <w:tc>
          <w:tcPr>
            <w:tcW w:w="3002" w:type="dxa"/>
            <w:vMerge/>
            <w:shd w:val="clear" w:color="auto" w:fill="auto"/>
          </w:tcPr>
          <w:p w14:paraId="5A44E393" w14:textId="77777777" w:rsidR="001E2AB9" w:rsidRDefault="001E2AB9" w:rsidP="003C1FDD">
            <w:pPr>
              <w:ind w:left="0" w:firstLine="0"/>
            </w:pPr>
          </w:p>
        </w:tc>
        <w:tc>
          <w:tcPr>
            <w:tcW w:w="3002" w:type="dxa"/>
          </w:tcPr>
          <w:p w14:paraId="1FDB765D" w14:textId="77777777" w:rsidR="001E2AB9" w:rsidRDefault="001E2AB9" w:rsidP="003C1FDD">
            <w:pPr>
              <w:ind w:left="0" w:firstLine="0"/>
            </w:pPr>
            <w:hyperlink r:id="rId21" w:history="1">
              <w:r>
                <w:rPr>
                  <w:rStyle w:val="Hyperlink"/>
                </w:rPr>
                <w:t xml:space="preserve">Checking and securing understanding of plotting coordinates with technology | </w:t>
              </w:r>
            </w:hyperlink>
          </w:p>
        </w:tc>
        <w:tc>
          <w:tcPr>
            <w:tcW w:w="3002" w:type="dxa"/>
          </w:tcPr>
          <w:p w14:paraId="4158A035" w14:textId="77777777" w:rsidR="001E2AB9" w:rsidRDefault="001E2AB9" w:rsidP="003C1FDD">
            <w:pPr>
              <w:ind w:left="0" w:firstLine="0"/>
            </w:pPr>
            <w:hyperlink r:id="rId22" w:history="1">
              <w:r>
                <w:rPr>
                  <w:rStyle w:val="Hyperlink"/>
                </w:rPr>
                <w:t xml:space="preserve">Checking and securing plotting a relationship | </w:t>
              </w:r>
            </w:hyperlink>
          </w:p>
        </w:tc>
      </w:tr>
      <w:tr w:rsidR="001E2AB9" w14:paraId="5321730C" w14:textId="77777777" w:rsidTr="003C1FDD">
        <w:trPr>
          <w:trHeight w:val="354"/>
        </w:trPr>
        <w:tc>
          <w:tcPr>
            <w:tcW w:w="2319" w:type="dxa"/>
            <w:vMerge/>
          </w:tcPr>
          <w:p w14:paraId="23565653" w14:textId="77777777" w:rsidR="001E2AB9" w:rsidRDefault="001E2AB9" w:rsidP="003C1FDD">
            <w:pPr>
              <w:ind w:left="0" w:firstLine="0"/>
            </w:pPr>
          </w:p>
        </w:tc>
        <w:tc>
          <w:tcPr>
            <w:tcW w:w="3693" w:type="dxa"/>
          </w:tcPr>
          <w:p w14:paraId="423A7DA7" w14:textId="77777777" w:rsidR="001E2AB9" w:rsidRDefault="001E2AB9" w:rsidP="003C1FDD">
            <w:pPr>
              <w:ind w:left="0"/>
            </w:pPr>
            <w:r>
              <w:t>Thursday</w:t>
            </w:r>
          </w:p>
        </w:tc>
        <w:tc>
          <w:tcPr>
            <w:tcW w:w="3002" w:type="dxa"/>
            <w:vMerge/>
            <w:shd w:val="clear" w:color="auto" w:fill="auto"/>
          </w:tcPr>
          <w:p w14:paraId="58F34C6E" w14:textId="77777777" w:rsidR="001E2AB9" w:rsidRDefault="001E2AB9" w:rsidP="003C1FDD">
            <w:pPr>
              <w:ind w:left="0" w:firstLine="0"/>
            </w:pPr>
          </w:p>
        </w:tc>
        <w:tc>
          <w:tcPr>
            <w:tcW w:w="3002" w:type="dxa"/>
          </w:tcPr>
          <w:p w14:paraId="08C7ECDC" w14:textId="77777777" w:rsidR="001E2AB9" w:rsidRDefault="001E2AB9" w:rsidP="003C1FDD">
            <w:pPr>
              <w:ind w:left="0" w:firstLine="0"/>
            </w:pPr>
            <w:hyperlink r:id="rId23" w:history="1">
              <w:r>
                <w:rPr>
                  <w:rStyle w:val="Hyperlink"/>
                </w:rPr>
                <w:t xml:space="preserve">Features of linear relationships | </w:t>
              </w:r>
            </w:hyperlink>
          </w:p>
        </w:tc>
        <w:tc>
          <w:tcPr>
            <w:tcW w:w="3002" w:type="dxa"/>
          </w:tcPr>
          <w:p w14:paraId="78D65FAD" w14:textId="77777777" w:rsidR="001E2AB9" w:rsidRDefault="001E2AB9" w:rsidP="003C1FDD">
            <w:pPr>
              <w:ind w:left="0" w:firstLine="0"/>
            </w:pPr>
            <w:hyperlink r:id="rId24" w:history="1">
              <w:r>
                <w:rPr>
                  <w:rStyle w:val="Hyperlink"/>
                </w:rPr>
                <w:t xml:space="preserve">Defining features of linear relationships | </w:t>
              </w:r>
            </w:hyperlink>
          </w:p>
        </w:tc>
      </w:tr>
      <w:tr w:rsidR="001E2AB9" w14:paraId="0B86D29A" w14:textId="77777777" w:rsidTr="003C1FDD">
        <w:trPr>
          <w:trHeight w:val="376"/>
        </w:trPr>
        <w:tc>
          <w:tcPr>
            <w:tcW w:w="2319" w:type="dxa"/>
            <w:vMerge/>
          </w:tcPr>
          <w:p w14:paraId="45476F4C" w14:textId="77777777" w:rsidR="001E2AB9" w:rsidRDefault="001E2AB9" w:rsidP="003C1FDD">
            <w:pPr>
              <w:ind w:left="0" w:firstLine="0"/>
            </w:pPr>
          </w:p>
        </w:tc>
        <w:tc>
          <w:tcPr>
            <w:tcW w:w="3693" w:type="dxa"/>
          </w:tcPr>
          <w:p w14:paraId="60858B94" w14:textId="77777777" w:rsidR="001E2AB9" w:rsidRDefault="001E2AB9" w:rsidP="003C1FDD">
            <w:pPr>
              <w:ind w:left="0"/>
            </w:pPr>
            <w:r>
              <w:t>Friday</w:t>
            </w:r>
          </w:p>
        </w:tc>
        <w:tc>
          <w:tcPr>
            <w:tcW w:w="3002" w:type="dxa"/>
            <w:vMerge/>
            <w:shd w:val="clear" w:color="auto" w:fill="auto"/>
          </w:tcPr>
          <w:p w14:paraId="7E4885DA" w14:textId="77777777" w:rsidR="001E2AB9" w:rsidRDefault="001E2AB9" w:rsidP="003C1FDD">
            <w:pPr>
              <w:ind w:left="0" w:firstLine="0"/>
            </w:pPr>
          </w:p>
        </w:tc>
        <w:tc>
          <w:tcPr>
            <w:tcW w:w="3002" w:type="dxa"/>
          </w:tcPr>
          <w:p w14:paraId="3F43FB46" w14:textId="77777777" w:rsidR="001E2AB9" w:rsidRDefault="001E2AB9" w:rsidP="003C1FDD">
            <w:pPr>
              <w:ind w:left="0" w:firstLine="0"/>
            </w:pPr>
            <w:hyperlink r:id="rId25" w:history="1">
              <w:r>
                <w:rPr>
                  <w:rStyle w:val="Hyperlink"/>
                </w:rPr>
                <w:t xml:space="preserve">Positive rate of change from a graph | </w:t>
              </w:r>
            </w:hyperlink>
          </w:p>
        </w:tc>
        <w:tc>
          <w:tcPr>
            <w:tcW w:w="3002" w:type="dxa"/>
          </w:tcPr>
          <w:p w14:paraId="2E0B88AB" w14:textId="77777777" w:rsidR="001E2AB9" w:rsidRDefault="001E2AB9" w:rsidP="003C1FDD">
            <w:pPr>
              <w:ind w:left="0" w:firstLine="0"/>
            </w:pPr>
            <w:hyperlink r:id="rId26" w:history="1">
              <w:r>
                <w:rPr>
                  <w:rStyle w:val="Hyperlink"/>
                </w:rPr>
                <w:t xml:space="preserve">Negative rate of change from a graph | </w:t>
              </w:r>
            </w:hyperlink>
          </w:p>
        </w:tc>
      </w:tr>
      <w:tr w:rsidR="00773052" w14:paraId="7A321CF9" w14:textId="77777777" w:rsidTr="00396F68">
        <w:trPr>
          <w:trHeight w:val="288"/>
        </w:trPr>
        <w:tc>
          <w:tcPr>
            <w:tcW w:w="2319" w:type="dxa"/>
            <w:vMerge w:val="restart"/>
          </w:tcPr>
          <w:p w14:paraId="39EB129C" w14:textId="6DC11EEF" w:rsidR="00773052" w:rsidRDefault="00773052" w:rsidP="00773052">
            <w:pPr>
              <w:ind w:left="0" w:firstLine="0"/>
            </w:pPr>
            <w:bookmarkStart w:id="0" w:name="_GoBack"/>
            <w:bookmarkEnd w:id="0"/>
            <w:r>
              <w:rPr>
                <w:lang w:eastAsia="en-US"/>
              </w:rPr>
              <w:t>27/04/26</w:t>
            </w:r>
          </w:p>
        </w:tc>
        <w:tc>
          <w:tcPr>
            <w:tcW w:w="3693" w:type="dxa"/>
            <w:shd w:val="clear" w:color="auto" w:fill="auto"/>
          </w:tcPr>
          <w:p w14:paraId="0A35BCA6" w14:textId="2E4E285A" w:rsidR="00773052" w:rsidRDefault="00773052" w:rsidP="00773052">
            <w:pPr>
              <w:ind w:left="0"/>
            </w:pPr>
            <w:r>
              <w:t>Monday</w:t>
            </w:r>
          </w:p>
        </w:tc>
        <w:tc>
          <w:tcPr>
            <w:tcW w:w="3002" w:type="dxa"/>
            <w:vMerge w:val="restart"/>
            <w:shd w:val="clear" w:color="auto" w:fill="auto"/>
          </w:tcPr>
          <w:p w14:paraId="4A92D4D7" w14:textId="474996E2" w:rsidR="00773052" w:rsidRDefault="00773052" w:rsidP="00773052">
            <w:pPr>
              <w:ind w:left="0" w:firstLine="0"/>
              <w:jc w:val="center"/>
            </w:pPr>
            <w:r>
              <w:rPr>
                <w:sz w:val="40"/>
              </w:rPr>
              <w:t>Probability</w:t>
            </w:r>
          </w:p>
        </w:tc>
        <w:tc>
          <w:tcPr>
            <w:tcW w:w="3002" w:type="dxa"/>
            <w:shd w:val="clear" w:color="auto" w:fill="auto"/>
          </w:tcPr>
          <w:p w14:paraId="7DFC2035" w14:textId="7679DF56" w:rsidR="00773052" w:rsidRDefault="001E2AB9" w:rsidP="00773052">
            <w:pPr>
              <w:ind w:left="0" w:firstLine="0"/>
            </w:pPr>
            <w:hyperlink r:id="rId27" w:history="1">
              <w:r w:rsidR="00773052">
                <w:rPr>
                  <w:rStyle w:val="Hyperlink"/>
                </w:rPr>
                <w:t xml:space="preserve">Equally likely outcomes | </w:t>
              </w:r>
            </w:hyperlink>
          </w:p>
        </w:tc>
        <w:tc>
          <w:tcPr>
            <w:tcW w:w="3002" w:type="dxa"/>
            <w:shd w:val="clear" w:color="auto" w:fill="auto"/>
          </w:tcPr>
          <w:p w14:paraId="4C6C84DE" w14:textId="3C79EE3D" w:rsidR="00773052" w:rsidRDefault="001E2AB9" w:rsidP="00773052">
            <w:pPr>
              <w:ind w:left="0" w:firstLine="0"/>
            </w:pPr>
            <w:hyperlink r:id="rId28" w:history="1">
              <w:r w:rsidR="00773052">
                <w:rPr>
                  <w:rStyle w:val="Hyperlink"/>
                </w:rPr>
                <w:t xml:space="preserve">Non-equally likely outcomes | </w:t>
              </w:r>
            </w:hyperlink>
          </w:p>
        </w:tc>
      </w:tr>
      <w:tr w:rsidR="00773052" w14:paraId="7F1022F2" w14:textId="77777777" w:rsidTr="00562B28">
        <w:trPr>
          <w:trHeight w:val="280"/>
        </w:trPr>
        <w:tc>
          <w:tcPr>
            <w:tcW w:w="2319" w:type="dxa"/>
            <w:vMerge/>
            <w:vAlign w:val="center"/>
          </w:tcPr>
          <w:p w14:paraId="7409688A" w14:textId="77777777" w:rsidR="00773052" w:rsidRDefault="00773052" w:rsidP="00773052">
            <w:pPr>
              <w:ind w:left="0" w:firstLine="0"/>
            </w:pPr>
          </w:p>
        </w:tc>
        <w:tc>
          <w:tcPr>
            <w:tcW w:w="3693" w:type="dxa"/>
          </w:tcPr>
          <w:p w14:paraId="27FC6E05" w14:textId="59337226" w:rsidR="00773052" w:rsidRDefault="00773052" w:rsidP="00773052">
            <w:pPr>
              <w:ind w:left="0"/>
            </w:pPr>
            <w:r>
              <w:t>Tuesday</w:t>
            </w:r>
          </w:p>
        </w:tc>
        <w:tc>
          <w:tcPr>
            <w:tcW w:w="3002" w:type="dxa"/>
            <w:vMerge/>
          </w:tcPr>
          <w:p w14:paraId="1A158146" w14:textId="77777777" w:rsidR="00773052" w:rsidRDefault="00773052" w:rsidP="00773052">
            <w:pPr>
              <w:ind w:left="0" w:firstLine="0"/>
            </w:pPr>
          </w:p>
        </w:tc>
        <w:tc>
          <w:tcPr>
            <w:tcW w:w="3002" w:type="dxa"/>
          </w:tcPr>
          <w:p w14:paraId="460D0A89" w14:textId="2CB567B6" w:rsidR="00773052" w:rsidRDefault="001E2AB9" w:rsidP="00773052">
            <w:pPr>
              <w:ind w:left="0" w:firstLine="0"/>
            </w:pPr>
            <w:hyperlink r:id="rId29" w:history="1">
              <w:r w:rsidR="00773052">
                <w:rPr>
                  <w:rStyle w:val="Hyperlink"/>
                </w:rPr>
                <w:t xml:space="preserve">The scale of likelihoods | </w:t>
              </w:r>
            </w:hyperlink>
          </w:p>
        </w:tc>
        <w:tc>
          <w:tcPr>
            <w:tcW w:w="3002" w:type="dxa"/>
          </w:tcPr>
          <w:p w14:paraId="7D59F4C5" w14:textId="46588AE2" w:rsidR="00773052" w:rsidRDefault="001E2AB9" w:rsidP="00773052">
            <w:pPr>
              <w:ind w:left="0" w:firstLine="0"/>
            </w:pPr>
            <w:hyperlink r:id="rId30" w:history="1">
              <w:r w:rsidR="00773052">
                <w:rPr>
                  <w:rStyle w:val="Hyperlink"/>
                </w:rPr>
                <w:t xml:space="preserve">Experiments to determine how likely an outcome is | </w:t>
              </w:r>
            </w:hyperlink>
          </w:p>
        </w:tc>
      </w:tr>
      <w:tr w:rsidR="00773052" w14:paraId="4114B8C1" w14:textId="77777777" w:rsidTr="00562B28">
        <w:trPr>
          <w:trHeight w:val="310"/>
        </w:trPr>
        <w:tc>
          <w:tcPr>
            <w:tcW w:w="2319" w:type="dxa"/>
            <w:vMerge/>
            <w:vAlign w:val="center"/>
          </w:tcPr>
          <w:p w14:paraId="79B5155A" w14:textId="77777777" w:rsidR="00773052" w:rsidRDefault="00773052" w:rsidP="00773052">
            <w:pPr>
              <w:ind w:left="0" w:firstLine="0"/>
            </w:pPr>
          </w:p>
        </w:tc>
        <w:tc>
          <w:tcPr>
            <w:tcW w:w="3693" w:type="dxa"/>
          </w:tcPr>
          <w:p w14:paraId="33011488" w14:textId="62B1C730" w:rsidR="00773052" w:rsidRDefault="00773052" w:rsidP="00773052">
            <w:pPr>
              <w:ind w:left="0"/>
            </w:pPr>
            <w:r>
              <w:t>Wednesday</w:t>
            </w:r>
          </w:p>
        </w:tc>
        <w:tc>
          <w:tcPr>
            <w:tcW w:w="3002" w:type="dxa"/>
            <w:vMerge/>
          </w:tcPr>
          <w:p w14:paraId="4B7D828B" w14:textId="77777777" w:rsidR="00773052" w:rsidRDefault="00773052" w:rsidP="00773052">
            <w:pPr>
              <w:ind w:left="0" w:firstLine="0"/>
            </w:pPr>
          </w:p>
        </w:tc>
        <w:tc>
          <w:tcPr>
            <w:tcW w:w="3002" w:type="dxa"/>
          </w:tcPr>
          <w:p w14:paraId="2905DFDF" w14:textId="4DD4CACE" w:rsidR="00773052" w:rsidRDefault="001E2AB9" w:rsidP="00773052">
            <w:pPr>
              <w:ind w:left="0" w:firstLine="0"/>
            </w:pPr>
            <w:hyperlink r:id="rId31" w:history="1">
              <w:r w:rsidR="00773052">
                <w:rPr>
                  <w:rStyle w:val="Hyperlink"/>
                </w:rPr>
                <w:t xml:space="preserve">Using lists to display outcomes for two events | </w:t>
              </w:r>
            </w:hyperlink>
          </w:p>
        </w:tc>
        <w:tc>
          <w:tcPr>
            <w:tcW w:w="3002" w:type="dxa"/>
          </w:tcPr>
          <w:p w14:paraId="616A2B87" w14:textId="77751E58" w:rsidR="00773052" w:rsidRDefault="001E2AB9" w:rsidP="00773052">
            <w:pPr>
              <w:ind w:left="0" w:firstLine="0"/>
            </w:pPr>
            <w:hyperlink r:id="rId32" w:history="1">
              <w:r w:rsidR="00773052">
                <w:rPr>
                  <w:rStyle w:val="Hyperlink"/>
                </w:rPr>
                <w:t xml:space="preserve">Using two-way tables to display outcomes for two events | </w:t>
              </w:r>
            </w:hyperlink>
          </w:p>
        </w:tc>
      </w:tr>
      <w:tr w:rsidR="00773052" w14:paraId="2CD725E5" w14:textId="77777777" w:rsidTr="00562B28">
        <w:trPr>
          <w:trHeight w:val="54"/>
        </w:trPr>
        <w:tc>
          <w:tcPr>
            <w:tcW w:w="2319" w:type="dxa"/>
            <w:vMerge/>
            <w:vAlign w:val="center"/>
          </w:tcPr>
          <w:p w14:paraId="4DF24A4D" w14:textId="77777777" w:rsidR="00773052" w:rsidRDefault="00773052" w:rsidP="00773052">
            <w:pPr>
              <w:ind w:left="0" w:firstLine="0"/>
            </w:pPr>
          </w:p>
        </w:tc>
        <w:tc>
          <w:tcPr>
            <w:tcW w:w="3693" w:type="dxa"/>
          </w:tcPr>
          <w:p w14:paraId="63194104" w14:textId="3C57A6C5" w:rsidR="00773052" w:rsidRDefault="00773052" w:rsidP="00773052">
            <w:pPr>
              <w:ind w:left="0"/>
            </w:pPr>
            <w:r>
              <w:t xml:space="preserve">Thursday </w:t>
            </w:r>
          </w:p>
        </w:tc>
        <w:tc>
          <w:tcPr>
            <w:tcW w:w="3002" w:type="dxa"/>
            <w:vMerge/>
          </w:tcPr>
          <w:p w14:paraId="5AE01683" w14:textId="77777777" w:rsidR="00773052" w:rsidRDefault="00773052" w:rsidP="00773052">
            <w:pPr>
              <w:ind w:left="0" w:firstLine="0"/>
            </w:pPr>
          </w:p>
        </w:tc>
        <w:tc>
          <w:tcPr>
            <w:tcW w:w="3002" w:type="dxa"/>
          </w:tcPr>
          <w:p w14:paraId="61CC742F" w14:textId="631A0A2E" w:rsidR="00773052" w:rsidRDefault="001E2AB9" w:rsidP="00773052">
            <w:pPr>
              <w:ind w:left="0" w:firstLine="0"/>
            </w:pPr>
            <w:hyperlink r:id="rId33" w:history="1">
              <w:r w:rsidR="00773052">
                <w:rPr>
                  <w:rStyle w:val="Hyperlink"/>
                </w:rPr>
                <w:t xml:space="preserve">Using an outcome tree to display outcomes for two events | </w:t>
              </w:r>
            </w:hyperlink>
          </w:p>
        </w:tc>
        <w:tc>
          <w:tcPr>
            <w:tcW w:w="3002" w:type="dxa"/>
          </w:tcPr>
          <w:p w14:paraId="7B920BAF" w14:textId="79057C6C" w:rsidR="00773052" w:rsidRDefault="001E2AB9" w:rsidP="00773052">
            <w:pPr>
              <w:ind w:left="0" w:firstLine="0"/>
            </w:pPr>
            <w:hyperlink r:id="rId34" w:history="1">
              <w:r w:rsidR="00773052">
                <w:rPr>
                  <w:rStyle w:val="Hyperlink"/>
                </w:rPr>
                <w:t>Using a Venn diagram to display outcomes for two events |</w:t>
              </w:r>
            </w:hyperlink>
          </w:p>
        </w:tc>
      </w:tr>
      <w:tr w:rsidR="00773052" w14:paraId="36D1D12F" w14:textId="77777777" w:rsidTr="00562B28">
        <w:trPr>
          <w:trHeight w:val="370"/>
        </w:trPr>
        <w:tc>
          <w:tcPr>
            <w:tcW w:w="2319" w:type="dxa"/>
            <w:vMerge/>
            <w:vAlign w:val="center"/>
          </w:tcPr>
          <w:p w14:paraId="0653DB85" w14:textId="77777777" w:rsidR="00773052" w:rsidRDefault="00773052" w:rsidP="00773052">
            <w:pPr>
              <w:ind w:left="0" w:firstLine="0"/>
            </w:pPr>
          </w:p>
        </w:tc>
        <w:tc>
          <w:tcPr>
            <w:tcW w:w="3693" w:type="dxa"/>
          </w:tcPr>
          <w:p w14:paraId="5A192C12" w14:textId="241299DD" w:rsidR="00773052" w:rsidRDefault="00773052" w:rsidP="00773052">
            <w:pPr>
              <w:ind w:left="0" w:firstLine="0"/>
            </w:pPr>
            <w:r>
              <w:t>Friday</w:t>
            </w:r>
          </w:p>
        </w:tc>
        <w:tc>
          <w:tcPr>
            <w:tcW w:w="3002" w:type="dxa"/>
            <w:vMerge/>
          </w:tcPr>
          <w:p w14:paraId="12BC9592" w14:textId="77777777" w:rsidR="00773052" w:rsidRDefault="00773052" w:rsidP="00773052">
            <w:pPr>
              <w:ind w:left="0" w:firstLine="0"/>
            </w:pPr>
          </w:p>
        </w:tc>
        <w:tc>
          <w:tcPr>
            <w:tcW w:w="3002" w:type="dxa"/>
          </w:tcPr>
          <w:p w14:paraId="67C2AC26" w14:textId="628322C9" w:rsidR="00773052" w:rsidRDefault="001E2AB9" w:rsidP="00773052">
            <w:pPr>
              <w:ind w:left="0" w:firstLine="0"/>
            </w:pPr>
            <w:hyperlink r:id="rId35" w:history="1">
              <w:r w:rsidR="00773052">
                <w:rPr>
                  <w:rStyle w:val="Hyperlink"/>
                </w:rPr>
                <w:t xml:space="preserve">Comparing representations of outcomes for two events | </w:t>
              </w:r>
            </w:hyperlink>
          </w:p>
        </w:tc>
        <w:tc>
          <w:tcPr>
            <w:tcW w:w="3002" w:type="dxa"/>
          </w:tcPr>
          <w:p w14:paraId="32530ACB" w14:textId="5BDA540E" w:rsidR="00773052" w:rsidRDefault="001E2AB9" w:rsidP="00773052">
            <w:pPr>
              <w:ind w:left="0" w:firstLine="0"/>
            </w:pPr>
            <w:hyperlink r:id="rId36" w:history="1">
              <w:r w:rsidR="00773052">
                <w:rPr>
                  <w:rStyle w:val="Hyperlink"/>
                </w:rPr>
                <w:t xml:space="preserve">Using lists to display outcomes for more than two events | </w:t>
              </w:r>
            </w:hyperlink>
          </w:p>
        </w:tc>
      </w:tr>
      <w:tr w:rsidR="00773052" w14:paraId="60947B04" w14:textId="77777777" w:rsidTr="00097203">
        <w:trPr>
          <w:trHeight w:val="288"/>
        </w:trPr>
        <w:tc>
          <w:tcPr>
            <w:tcW w:w="2319" w:type="dxa"/>
            <w:vMerge w:val="restart"/>
          </w:tcPr>
          <w:p w14:paraId="6F8E84F9" w14:textId="5BD2E215" w:rsidR="00773052" w:rsidRDefault="00773052" w:rsidP="00773052">
            <w:pPr>
              <w:ind w:left="0" w:firstLine="0"/>
            </w:pPr>
            <w:r>
              <w:rPr>
                <w:lang w:eastAsia="en-US"/>
              </w:rPr>
              <w:t>04/05/26</w:t>
            </w:r>
          </w:p>
        </w:tc>
        <w:tc>
          <w:tcPr>
            <w:tcW w:w="3693" w:type="dxa"/>
            <w:shd w:val="clear" w:color="auto" w:fill="595959" w:themeFill="text1" w:themeFillTint="A6"/>
          </w:tcPr>
          <w:p w14:paraId="499042DC" w14:textId="0E4AC995" w:rsidR="00773052" w:rsidRDefault="00773052" w:rsidP="00773052">
            <w:pPr>
              <w:ind w:left="0"/>
            </w:pPr>
            <w:r>
              <w:t>Monday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3002" w:type="dxa"/>
            <w:vMerge/>
            <w:shd w:val="clear" w:color="auto" w:fill="595959" w:themeFill="text1" w:themeFillTint="A6"/>
          </w:tcPr>
          <w:p w14:paraId="3E61DC3F" w14:textId="77777777" w:rsidR="00773052" w:rsidRDefault="00773052" w:rsidP="00773052">
            <w:pPr>
              <w:ind w:left="0" w:firstLine="0"/>
            </w:pPr>
          </w:p>
        </w:tc>
        <w:tc>
          <w:tcPr>
            <w:tcW w:w="3002" w:type="dxa"/>
            <w:shd w:val="clear" w:color="auto" w:fill="595959" w:themeFill="text1" w:themeFillTint="A6"/>
          </w:tcPr>
          <w:p w14:paraId="4B4B2D0F" w14:textId="430D2363" w:rsidR="00773052" w:rsidRDefault="00773052" w:rsidP="00773052">
            <w:pPr>
              <w:ind w:left="0" w:firstLine="0"/>
            </w:pPr>
          </w:p>
        </w:tc>
        <w:tc>
          <w:tcPr>
            <w:tcW w:w="3002" w:type="dxa"/>
            <w:shd w:val="clear" w:color="auto" w:fill="595959" w:themeFill="text1" w:themeFillTint="A6"/>
          </w:tcPr>
          <w:p w14:paraId="1E0C7FED" w14:textId="0A358A73" w:rsidR="00773052" w:rsidRDefault="00773052" w:rsidP="00773052">
            <w:pPr>
              <w:ind w:left="0" w:firstLine="0"/>
            </w:pPr>
          </w:p>
        </w:tc>
      </w:tr>
      <w:tr w:rsidR="00773052" w14:paraId="646F79D4" w14:textId="77777777" w:rsidTr="00562B28">
        <w:trPr>
          <w:trHeight w:val="266"/>
        </w:trPr>
        <w:tc>
          <w:tcPr>
            <w:tcW w:w="2319" w:type="dxa"/>
            <w:vMerge/>
            <w:vAlign w:val="center"/>
          </w:tcPr>
          <w:p w14:paraId="29B3041B" w14:textId="77777777" w:rsidR="00773052" w:rsidRDefault="00773052" w:rsidP="00773052">
            <w:pPr>
              <w:ind w:left="0" w:firstLine="0"/>
            </w:pPr>
          </w:p>
        </w:tc>
        <w:tc>
          <w:tcPr>
            <w:tcW w:w="3693" w:type="dxa"/>
          </w:tcPr>
          <w:p w14:paraId="53B156B9" w14:textId="182FB63A" w:rsidR="00773052" w:rsidRDefault="00773052" w:rsidP="00773052">
            <w:pPr>
              <w:ind w:left="0"/>
            </w:pPr>
            <w:r>
              <w:t>Tuesday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3002" w:type="dxa"/>
            <w:vMerge/>
          </w:tcPr>
          <w:p w14:paraId="5558EC05" w14:textId="60A3473A" w:rsidR="00773052" w:rsidRDefault="00773052" w:rsidP="00773052">
            <w:pPr>
              <w:ind w:left="0" w:firstLine="0"/>
              <w:jc w:val="center"/>
            </w:pPr>
          </w:p>
        </w:tc>
        <w:tc>
          <w:tcPr>
            <w:tcW w:w="3002" w:type="dxa"/>
          </w:tcPr>
          <w:p w14:paraId="4F635C79" w14:textId="0245BD25" w:rsidR="00773052" w:rsidRDefault="001E2AB9" w:rsidP="00773052">
            <w:pPr>
              <w:ind w:left="0" w:firstLine="0"/>
            </w:pPr>
            <w:hyperlink r:id="rId37" w:history="1">
              <w:r w:rsidR="00773052">
                <w:rPr>
                  <w:rStyle w:val="Hyperlink"/>
                </w:rPr>
                <w:t xml:space="preserve">Comparing representations of outcomes for more than two events | </w:t>
              </w:r>
            </w:hyperlink>
          </w:p>
        </w:tc>
        <w:tc>
          <w:tcPr>
            <w:tcW w:w="3002" w:type="dxa"/>
          </w:tcPr>
          <w:p w14:paraId="31DF73F0" w14:textId="4875EE36" w:rsidR="00773052" w:rsidRDefault="001E2AB9" w:rsidP="00773052">
            <w:pPr>
              <w:ind w:left="0" w:firstLine="0"/>
            </w:pPr>
            <w:hyperlink r:id="rId38" w:history="1">
              <w:r w:rsidR="00773052">
                <w:rPr>
                  <w:rStyle w:val="Hyperlink"/>
                </w:rPr>
                <w:t xml:space="preserve">Problem solving with possible outcomes | </w:t>
              </w:r>
            </w:hyperlink>
          </w:p>
        </w:tc>
      </w:tr>
      <w:tr w:rsidR="00773052" w14:paraId="061B3F91" w14:textId="77777777" w:rsidTr="00562B28">
        <w:trPr>
          <w:trHeight w:val="332"/>
        </w:trPr>
        <w:tc>
          <w:tcPr>
            <w:tcW w:w="2319" w:type="dxa"/>
            <w:vMerge/>
            <w:vAlign w:val="center"/>
          </w:tcPr>
          <w:p w14:paraId="568861A1" w14:textId="77777777" w:rsidR="00773052" w:rsidRDefault="00773052" w:rsidP="00773052">
            <w:pPr>
              <w:ind w:left="0" w:firstLine="0"/>
            </w:pPr>
          </w:p>
        </w:tc>
        <w:tc>
          <w:tcPr>
            <w:tcW w:w="3693" w:type="dxa"/>
          </w:tcPr>
          <w:p w14:paraId="49164B1C" w14:textId="58A1EAA2" w:rsidR="00773052" w:rsidRDefault="00773052" w:rsidP="00773052">
            <w:pPr>
              <w:ind w:left="0"/>
            </w:pPr>
            <w:r>
              <w:t>Wednesday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3002" w:type="dxa"/>
            <w:vMerge/>
          </w:tcPr>
          <w:p w14:paraId="774C410B" w14:textId="77777777" w:rsidR="00773052" w:rsidRDefault="00773052" w:rsidP="00773052">
            <w:pPr>
              <w:ind w:left="0" w:firstLine="0"/>
            </w:pPr>
          </w:p>
        </w:tc>
        <w:tc>
          <w:tcPr>
            <w:tcW w:w="3002" w:type="dxa"/>
          </w:tcPr>
          <w:p w14:paraId="436834F6" w14:textId="6F40692E" w:rsidR="00773052" w:rsidRDefault="001E2AB9" w:rsidP="00773052">
            <w:pPr>
              <w:ind w:left="0" w:firstLine="0"/>
            </w:pPr>
            <w:hyperlink r:id="rId39" w:history="1">
              <w:r w:rsidR="00773052">
                <w:rPr>
                  <w:rStyle w:val="Hyperlink"/>
                </w:rPr>
                <w:t xml:space="preserve">Calculating theoretical probabilities from lists (one event) | </w:t>
              </w:r>
            </w:hyperlink>
          </w:p>
        </w:tc>
        <w:tc>
          <w:tcPr>
            <w:tcW w:w="3002" w:type="dxa"/>
          </w:tcPr>
          <w:p w14:paraId="0FC4A5D9" w14:textId="150FF935" w:rsidR="00773052" w:rsidRDefault="001E2AB9" w:rsidP="00773052">
            <w:pPr>
              <w:ind w:left="0" w:firstLine="0"/>
            </w:pPr>
            <w:hyperlink r:id="rId40" w:history="1">
              <w:r w:rsidR="00773052">
                <w:rPr>
                  <w:rStyle w:val="Hyperlink"/>
                </w:rPr>
                <w:t xml:space="preserve">Calculating theoretical probabilities from a table (one event) | </w:t>
              </w:r>
            </w:hyperlink>
          </w:p>
        </w:tc>
      </w:tr>
      <w:tr w:rsidR="00773052" w14:paraId="5EE7439A" w14:textId="77777777" w:rsidTr="00562B28">
        <w:trPr>
          <w:trHeight w:val="233"/>
        </w:trPr>
        <w:tc>
          <w:tcPr>
            <w:tcW w:w="2319" w:type="dxa"/>
            <w:vMerge/>
            <w:vAlign w:val="center"/>
          </w:tcPr>
          <w:p w14:paraId="1D171E61" w14:textId="77777777" w:rsidR="00773052" w:rsidRDefault="00773052" w:rsidP="00773052">
            <w:pPr>
              <w:ind w:left="0" w:firstLine="0"/>
            </w:pPr>
          </w:p>
        </w:tc>
        <w:tc>
          <w:tcPr>
            <w:tcW w:w="3693" w:type="dxa"/>
          </w:tcPr>
          <w:p w14:paraId="1AF52D95" w14:textId="09368B8D" w:rsidR="00773052" w:rsidRDefault="00773052" w:rsidP="00773052">
            <w:pPr>
              <w:ind w:left="0" w:firstLine="0"/>
            </w:pPr>
            <w:r>
              <w:t>Thursday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3002" w:type="dxa"/>
            <w:vMerge/>
          </w:tcPr>
          <w:p w14:paraId="4AE26566" w14:textId="77777777" w:rsidR="00773052" w:rsidRDefault="00773052" w:rsidP="00773052">
            <w:pPr>
              <w:ind w:left="0" w:firstLine="0"/>
            </w:pPr>
          </w:p>
        </w:tc>
        <w:tc>
          <w:tcPr>
            <w:tcW w:w="3002" w:type="dxa"/>
          </w:tcPr>
          <w:p w14:paraId="6A58E3B4" w14:textId="20D82486" w:rsidR="00773052" w:rsidRDefault="001E2AB9" w:rsidP="00773052">
            <w:pPr>
              <w:ind w:left="0" w:firstLine="0"/>
            </w:pPr>
            <w:hyperlink r:id="rId41" w:history="1">
              <w:r w:rsidR="00773052">
                <w:rPr>
                  <w:rStyle w:val="Hyperlink"/>
                </w:rPr>
                <w:t xml:space="preserve">Calculating theoretical probabilities from probability tree diagrams (one event) | </w:t>
              </w:r>
            </w:hyperlink>
          </w:p>
        </w:tc>
        <w:tc>
          <w:tcPr>
            <w:tcW w:w="3002" w:type="dxa"/>
          </w:tcPr>
          <w:p w14:paraId="6F244E93" w14:textId="1EFDD9FC" w:rsidR="00773052" w:rsidRDefault="001E2AB9" w:rsidP="00773052">
            <w:pPr>
              <w:ind w:left="0" w:firstLine="0"/>
            </w:pPr>
            <w:hyperlink r:id="rId42" w:history="1">
              <w:r w:rsidR="00773052">
                <w:rPr>
                  <w:rStyle w:val="Hyperlink"/>
                </w:rPr>
                <w:t xml:space="preserve">Summing probabilities | </w:t>
              </w:r>
            </w:hyperlink>
          </w:p>
        </w:tc>
      </w:tr>
      <w:tr w:rsidR="00773052" w14:paraId="7068B699" w14:textId="77777777" w:rsidTr="00562B28">
        <w:trPr>
          <w:trHeight w:val="281"/>
        </w:trPr>
        <w:tc>
          <w:tcPr>
            <w:tcW w:w="2319" w:type="dxa"/>
            <w:vMerge/>
            <w:vAlign w:val="center"/>
          </w:tcPr>
          <w:p w14:paraId="11AB6461" w14:textId="77777777" w:rsidR="00773052" w:rsidRDefault="00773052" w:rsidP="00773052">
            <w:pPr>
              <w:ind w:left="0" w:firstLine="0"/>
            </w:pPr>
          </w:p>
        </w:tc>
        <w:tc>
          <w:tcPr>
            <w:tcW w:w="3693" w:type="dxa"/>
          </w:tcPr>
          <w:p w14:paraId="77368E03" w14:textId="1852117C" w:rsidR="00773052" w:rsidRDefault="00773052" w:rsidP="00773052">
            <w:pPr>
              <w:ind w:left="0"/>
            </w:pPr>
            <w:r>
              <w:t>Friday</w:t>
            </w:r>
          </w:p>
        </w:tc>
        <w:tc>
          <w:tcPr>
            <w:tcW w:w="3002" w:type="dxa"/>
            <w:vMerge/>
          </w:tcPr>
          <w:p w14:paraId="02F312D0" w14:textId="77777777" w:rsidR="00773052" w:rsidRDefault="00773052" w:rsidP="00773052">
            <w:pPr>
              <w:ind w:left="0" w:firstLine="0"/>
            </w:pPr>
          </w:p>
        </w:tc>
        <w:tc>
          <w:tcPr>
            <w:tcW w:w="3002" w:type="dxa"/>
          </w:tcPr>
          <w:p w14:paraId="422563A5" w14:textId="34F9E98A" w:rsidR="00773052" w:rsidRDefault="001E2AB9" w:rsidP="00773052">
            <w:pPr>
              <w:ind w:left="0" w:firstLine="0"/>
            </w:pPr>
            <w:hyperlink r:id="rId43" w:history="1">
              <w:r w:rsidR="00773052">
                <w:rPr>
                  <w:rStyle w:val="Hyperlink"/>
                </w:rPr>
                <w:t xml:space="preserve">Using an outcome tree to display outcomes for more than two events | </w:t>
              </w:r>
            </w:hyperlink>
          </w:p>
        </w:tc>
        <w:tc>
          <w:tcPr>
            <w:tcW w:w="3002" w:type="dxa"/>
          </w:tcPr>
          <w:p w14:paraId="2F6C7F9F" w14:textId="72812CF8" w:rsidR="00773052" w:rsidRDefault="001E2AB9" w:rsidP="00773052">
            <w:pPr>
              <w:ind w:left="0" w:firstLine="0"/>
            </w:pPr>
            <w:hyperlink r:id="rId44" w:history="1">
              <w:r w:rsidR="00773052">
                <w:rPr>
                  <w:rStyle w:val="Hyperlink"/>
                </w:rPr>
                <w:t xml:space="preserve">Using a Venn diagram to display outcomes for more than two events | </w:t>
              </w:r>
            </w:hyperlink>
          </w:p>
        </w:tc>
      </w:tr>
      <w:tr w:rsidR="00773052" w14:paraId="045F537C" w14:textId="77777777" w:rsidTr="00396F68">
        <w:trPr>
          <w:trHeight w:val="299"/>
        </w:trPr>
        <w:tc>
          <w:tcPr>
            <w:tcW w:w="2319" w:type="dxa"/>
            <w:vMerge w:val="restart"/>
          </w:tcPr>
          <w:p w14:paraId="3B403314" w14:textId="39F062D7" w:rsidR="00773052" w:rsidRDefault="00773052" w:rsidP="00773052">
            <w:pPr>
              <w:ind w:left="0" w:firstLine="0"/>
            </w:pPr>
            <w:r>
              <w:rPr>
                <w:lang w:eastAsia="en-US"/>
              </w:rPr>
              <w:t>11/05/26</w:t>
            </w:r>
          </w:p>
        </w:tc>
        <w:tc>
          <w:tcPr>
            <w:tcW w:w="3693" w:type="dxa"/>
          </w:tcPr>
          <w:p w14:paraId="28F44BF3" w14:textId="6352A302" w:rsidR="00773052" w:rsidRDefault="00773052" w:rsidP="00773052">
            <w:pPr>
              <w:ind w:left="0" w:firstLine="0"/>
            </w:pPr>
            <w:r>
              <w:t>Monday</w:t>
            </w:r>
          </w:p>
        </w:tc>
        <w:tc>
          <w:tcPr>
            <w:tcW w:w="3002" w:type="dxa"/>
            <w:vMerge w:val="restart"/>
          </w:tcPr>
          <w:p w14:paraId="3F128045" w14:textId="730DCE0A" w:rsidR="00773052" w:rsidRDefault="00773052" w:rsidP="00773052">
            <w:pPr>
              <w:ind w:left="0" w:firstLine="0"/>
              <w:jc w:val="center"/>
            </w:pPr>
            <w:r>
              <w:rPr>
                <w:sz w:val="40"/>
              </w:rPr>
              <w:t>Rounding and Bounds</w:t>
            </w:r>
          </w:p>
        </w:tc>
        <w:tc>
          <w:tcPr>
            <w:tcW w:w="3002" w:type="dxa"/>
          </w:tcPr>
          <w:p w14:paraId="43CFAC7C" w14:textId="42767865" w:rsidR="00773052" w:rsidRDefault="001E2AB9" w:rsidP="00773052">
            <w:pPr>
              <w:ind w:left="0" w:firstLine="0"/>
            </w:pPr>
            <w:hyperlink r:id="rId45" w:history="1">
              <w:r w:rsidR="00773052">
                <w:rPr>
                  <w:rStyle w:val="Hyperlink"/>
                </w:rPr>
                <w:t xml:space="preserve">Rounding to three decimal places | </w:t>
              </w:r>
            </w:hyperlink>
          </w:p>
        </w:tc>
        <w:tc>
          <w:tcPr>
            <w:tcW w:w="3002" w:type="dxa"/>
          </w:tcPr>
          <w:p w14:paraId="1118ED96" w14:textId="55F596A1" w:rsidR="00773052" w:rsidRDefault="001E2AB9" w:rsidP="00773052">
            <w:pPr>
              <w:ind w:left="0" w:firstLine="0"/>
            </w:pPr>
            <w:hyperlink r:id="rId46" w:history="1">
              <w:r w:rsidR="00773052">
                <w:rPr>
                  <w:rStyle w:val="Hyperlink"/>
                </w:rPr>
                <w:t xml:space="preserve">Rounding to any number of decimal places | </w:t>
              </w:r>
            </w:hyperlink>
          </w:p>
        </w:tc>
      </w:tr>
      <w:tr w:rsidR="00773052" w14:paraId="35AC9603" w14:textId="77777777" w:rsidTr="00562B28">
        <w:trPr>
          <w:trHeight w:val="291"/>
        </w:trPr>
        <w:tc>
          <w:tcPr>
            <w:tcW w:w="2319" w:type="dxa"/>
            <w:vMerge/>
            <w:vAlign w:val="center"/>
          </w:tcPr>
          <w:p w14:paraId="235CFDFB" w14:textId="77777777" w:rsidR="00773052" w:rsidRDefault="00773052" w:rsidP="00773052">
            <w:pPr>
              <w:ind w:left="0" w:firstLine="0"/>
            </w:pPr>
          </w:p>
        </w:tc>
        <w:tc>
          <w:tcPr>
            <w:tcW w:w="3693" w:type="dxa"/>
          </w:tcPr>
          <w:p w14:paraId="4188437A" w14:textId="03BB8058" w:rsidR="00773052" w:rsidRDefault="00773052" w:rsidP="00773052">
            <w:pPr>
              <w:ind w:left="0"/>
            </w:pPr>
            <w:r>
              <w:t>Tuesday</w:t>
            </w:r>
          </w:p>
        </w:tc>
        <w:tc>
          <w:tcPr>
            <w:tcW w:w="3002" w:type="dxa"/>
            <w:vMerge/>
          </w:tcPr>
          <w:p w14:paraId="23916920" w14:textId="77777777" w:rsidR="00773052" w:rsidRDefault="00773052" w:rsidP="00773052">
            <w:pPr>
              <w:ind w:left="0" w:firstLine="0"/>
            </w:pPr>
          </w:p>
        </w:tc>
        <w:tc>
          <w:tcPr>
            <w:tcW w:w="3002" w:type="dxa"/>
          </w:tcPr>
          <w:p w14:paraId="1C7AC73F" w14:textId="49A07375" w:rsidR="00773052" w:rsidRDefault="001E2AB9" w:rsidP="00773052">
            <w:pPr>
              <w:ind w:left="0" w:firstLine="0"/>
            </w:pPr>
            <w:hyperlink r:id="rId47" w:history="1">
              <w:r w:rsidR="00773052">
                <w:rPr>
                  <w:rStyle w:val="Hyperlink"/>
                </w:rPr>
                <w:t xml:space="preserve">Rounding integers to one significant figure | </w:t>
              </w:r>
            </w:hyperlink>
          </w:p>
        </w:tc>
        <w:tc>
          <w:tcPr>
            <w:tcW w:w="3002" w:type="dxa"/>
          </w:tcPr>
          <w:p w14:paraId="2D3A6E77" w14:textId="2B7A2898" w:rsidR="00773052" w:rsidRDefault="001E2AB9" w:rsidP="00773052">
            <w:pPr>
              <w:ind w:left="0" w:firstLine="0"/>
            </w:pPr>
            <w:hyperlink r:id="rId48" w:history="1">
              <w:r w:rsidR="00773052">
                <w:rPr>
                  <w:rStyle w:val="Hyperlink"/>
                </w:rPr>
                <w:t xml:space="preserve">Rounding integers to significant figures | </w:t>
              </w:r>
            </w:hyperlink>
          </w:p>
        </w:tc>
      </w:tr>
      <w:tr w:rsidR="00773052" w14:paraId="06C03C9E" w14:textId="77777777" w:rsidTr="00562B28">
        <w:trPr>
          <w:trHeight w:val="266"/>
        </w:trPr>
        <w:tc>
          <w:tcPr>
            <w:tcW w:w="2319" w:type="dxa"/>
            <w:vMerge/>
            <w:vAlign w:val="center"/>
          </w:tcPr>
          <w:p w14:paraId="16A41A6C" w14:textId="77777777" w:rsidR="00773052" w:rsidRDefault="00773052" w:rsidP="00773052">
            <w:pPr>
              <w:ind w:left="0" w:firstLine="0"/>
            </w:pPr>
          </w:p>
        </w:tc>
        <w:tc>
          <w:tcPr>
            <w:tcW w:w="3693" w:type="dxa"/>
          </w:tcPr>
          <w:p w14:paraId="30966B1D" w14:textId="76AFD3D8" w:rsidR="00773052" w:rsidRDefault="00773052" w:rsidP="00773052">
            <w:pPr>
              <w:ind w:left="0"/>
            </w:pPr>
            <w:r>
              <w:t>Wednesday</w:t>
            </w:r>
          </w:p>
        </w:tc>
        <w:tc>
          <w:tcPr>
            <w:tcW w:w="3002" w:type="dxa"/>
            <w:vMerge/>
          </w:tcPr>
          <w:p w14:paraId="15981520" w14:textId="77777777" w:rsidR="00773052" w:rsidRDefault="00773052" w:rsidP="00773052">
            <w:pPr>
              <w:ind w:left="0" w:firstLine="0"/>
            </w:pPr>
          </w:p>
        </w:tc>
        <w:tc>
          <w:tcPr>
            <w:tcW w:w="3002" w:type="dxa"/>
          </w:tcPr>
          <w:p w14:paraId="066F1B16" w14:textId="087427F0" w:rsidR="00773052" w:rsidRDefault="001E2AB9" w:rsidP="00773052">
            <w:pPr>
              <w:ind w:left="0" w:firstLine="0"/>
            </w:pPr>
            <w:hyperlink r:id="rId49" w:history="1">
              <w:r w:rsidR="00773052">
                <w:rPr>
                  <w:rStyle w:val="Hyperlink"/>
                </w:rPr>
                <w:t xml:space="preserve">Rounding decimals to significant figures | </w:t>
              </w:r>
            </w:hyperlink>
          </w:p>
        </w:tc>
        <w:tc>
          <w:tcPr>
            <w:tcW w:w="3002" w:type="dxa"/>
          </w:tcPr>
          <w:p w14:paraId="6F6EBFC8" w14:textId="6B2CD80F" w:rsidR="00773052" w:rsidRDefault="001E2AB9" w:rsidP="00773052">
            <w:pPr>
              <w:ind w:left="0" w:firstLine="0"/>
            </w:pPr>
            <w:hyperlink r:id="rId50" w:history="1">
              <w:r w:rsidR="00773052">
                <w:rPr>
                  <w:rStyle w:val="Hyperlink"/>
                </w:rPr>
                <w:t xml:space="preserve">Degrees of accuracy | </w:t>
              </w:r>
            </w:hyperlink>
          </w:p>
        </w:tc>
      </w:tr>
      <w:tr w:rsidR="00773052" w14:paraId="34DB856A" w14:textId="77777777" w:rsidTr="00562B28">
        <w:trPr>
          <w:trHeight w:val="288"/>
        </w:trPr>
        <w:tc>
          <w:tcPr>
            <w:tcW w:w="2319" w:type="dxa"/>
            <w:vMerge/>
            <w:vAlign w:val="center"/>
          </w:tcPr>
          <w:p w14:paraId="360783F7" w14:textId="77777777" w:rsidR="00773052" w:rsidRDefault="00773052" w:rsidP="00773052">
            <w:pPr>
              <w:ind w:left="0" w:firstLine="0"/>
            </w:pPr>
          </w:p>
        </w:tc>
        <w:tc>
          <w:tcPr>
            <w:tcW w:w="3693" w:type="dxa"/>
          </w:tcPr>
          <w:p w14:paraId="595E7A90" w14:textId="795CC2F3" w:rsidR="00773052" w:rsidRDefault="00773052" w:rsidP="00773052">
            <w:pPr>
              <w:ind w:left="0"/>
            </w:pPr>
            <w:r>
              <w:t>Thursday</w:t>
            </w:r>
          </w:p>
        </w:tc>
        <w:tc>
          <w:tcPr>
            <w:tcW w:w="3002" w:type="dxa"/>
            <w:vMerge/>
          </w:tcPr>
          <w:p w14:paraId="1890CC5E" w14:textId="77777777" w:rsidR="00773052" w:rsidRDefault="00773052" w:rsidP="00773052">
            <w:pPr>
              <w:ind w:left="0" w:firstLine="0"/>
            </w:pPr>
          </w:p>
        </w:tc>
        <w:tc>
          <w:tcPr>
            <w:tcW w:w="3002" w:type="dxa"/>
          </w:tcPr>
          <w:p w14:paraId="05FCF4C3" w14:textId="3269A84B" w:rsidR="00773052" w:rsidRDefault="001E2AB9" w:rsidP="00773052">
            <w:pPr>
              <w:ind w:left="0" w:firstLine="0"/>
            </w:pPr>
            <w:hyperlink r:id="rId51" w:history="1">
              <w:r w:rsidR="00773052">
                <w:rPr>
                  <w:rStyle w:val="Hyperlink"/>
                </w:rPr>
                <w:t xml:space="preserve">Estimating numerical calculations | </w:t>
              </w:r>
            </w:hyperlink>
          </w:p>
        </w:tc>
        <w:tc>
          <w:tcPr>
            <w:tcW w:w="3002" w:type="dxa"/>
          </w:tcPr>
          <w:p w14:paraId="5446A2AC" w14:textId="1A6A0E01" w:rsidR="00773052" w:rsidRDefault="001E2AB9" w:rsidP="00773052">
            <w:pPr>
              <w:ind w:left="0" w:firstLine="0"/>
            </w:pPr>
            <w:hyperlink r:id="rId52" w:history="1">
              <w:r w:rsidR="00773052">
                <w:rPr>
                  <w:rStyle w:val="Hyperlink"/>
                </w:rPr>
                <w:t xml:space="preserve">Checking by estimating | </w:t>
              </w:r>
            </w:hyperlink>
          </w:p>
        </w:tc>
      </w:tr>
      <w:tr w:rsidR="00773052" w14:paraId="57CE3FDC" w14:textId="77777777" w:rsidTr="00562B28">
        <w:trPr>
          <w:trHeight w:val="288"/>
        </w:trPr>
        <w:tc>
          <w:tcPr>
            <w:tcW w:w="2319" w:type="dxa"/>
            <w:vMerge/>
            <w:vAlign w:val="center"/>
          </w:tcPr>
          <w:p w14:paraId="7B5D93B3" w14:textId="77777777" w:rsidR="00773052" w:rsidRDefault="00773052" w:rsidP="00773052">
            <w:pPr>
              <w:ind w:left="0" w:firstLine="0"/>
            </w:pPr>
          </w:p>
        </w:tc>
        <w:tc>
          <w:tcPr>
            <w:tcW w:w="3693" w:type="dxa"/>
          </w:tcPr>
          <w:p w14:paraId="4FF83356" w14:textId="3C787346" w:rsidR="00773052" w:rsidRDefault="00773052" w:rsidP="00773052">
            <w:pPr>
              <w:ind w:left="0"/>
            </w:pPr>
            <w:r>
              <w:t>Friday</w:t>
            </w:r>
          </w:p>
        </w:tc>
        <w:tc>
          <w:tcPr>
            <w:tcW w:w="3002" w:type="dxa"/>
            <w:vMerge/>
          </w:tcPr>
          <w:p w14:paraId="7FD64713" w14:textId="77777777" w:rsidR="00773052" w:rsidRDefault="00773052" w:rsidP="00773052">
            <w:pPr>
              <w:ind w:left="0" w:firstLine="0"/>
            </w:pPr>
          </w:p>
        </w:tc>
        <w:tc>
          <w:tcPr>
            <w:tcW w:w="3002" w:type="dxa"/>
          </w:tcPr>
          <w:p w14:paraId="5A71A620" w14:textId="3FFAFAF5" w:rsidR="00773052" w:rsidRDefault="001E2AB9" w:rsidP="00773052">
            <w:pPr>
              <w:ind w:left="0" w:firstLine="0"/>
            </w:pPr>
            <w:hyperlink r:id="rId53" w:history="1">
              <w:r w:rsidR="00773052">
                <w:rPr>
                  <w:rStyle w:val="Hyperlink"/>
                </w:rPr>
                <w:t xml:space="preserve">Checking and securing understanding of estimating through rounding | </w:t>
              </w:r>
            </w:hyperlink>
          </w:p>
        </w:tc>
        <w:tc>
          <w:tcPr>
            <w:tcW w:w="3002" w:type="dxa"/>
          </w:tcPr>
          <w:p w14:paraId="54FF0E23" w14:textId="1A7A4E51" w:rsidR="00773052" w:rsidRDefault="001E2AB9" w:rsidP="00773052">
            <w:pPr>
              <w:ind w:left="0" w:firstLine="0"/>
            </w:pPr>
            <w:hyperlink r:id="rId54" w:history="1">
              <w:r w:rsidR="00773052">
                <w:rPr>
                  <w:rStyle w:val="Hyperlink"/>
                </w:rPr>
                <w:t xml:space="preserve">Problem solving with rounding, estimation and bounds | </w:t>
              </w:r>
            </w:hyperlink>
          </w:p>
        </w:tc>
      </w:tr>
      <w:tr w:rsidR="00773052" w14:paraId="4C2BD055" w14:textId="77777777" w:rsidTr="00396F68">
        <w:trPr>
          <w:trHeight w:val="265"/>
        </w:trPr>
        <w:tc>
          <w:tcPr>
            <w:tcW w:w="2319" w:type="dxa"/>
            <w:vMerge w:val="restart"/>
          </w:tcPr>
          <w:p w14:paraId="5812742B" w14:textId="3E839C37" w:rsidR="00773052" w:rsidRDefault="00773052" w:rsidP="00773052">
            <w:pPr>
              <w:ind w:left="0" w:firstLine="0"/>
            </w:pPr>
            <w:r>
              <w:rPr>
                <w:lang w:eastAsia="en-US"/>
              </w:rPr>
              <w:lastRenderedPageBreak/>
              <w:t>18/05/26</w:t>
            </w:r>
          </w:p>
        </w:tc>
        <w:tc>
          <w:tcPr>
            <w:tcW w:w="3693" w:type="dxa"/>
          </w:tcPr>
          <w:p w14:paraId="56FF7155" w14:textId="0E89EED3" w:rsidR="00773052" w:rsidRDefault="00773052" w:rsidP="00773052">
            <w:pPr>
              <w:ind w:left="0"/>
            </w:pPr>
            <w:r>
              <w:t>Monday</w:t>
            </w:r>
          </w:p>
        </w:tc>
        <w:tc>
          <w:tcPr>
            <w:tcW w:w="3002" w:type="dxa"/>
            <w:vMerge/>
          </w:tcPr>
          <w:p w14:paraId="20ABB04F" w14:textId="77777777" w:rsidR="00773052" w:rsidRDefault="00773052" w:rsidP="00773052">
            <w:pPr>
              <w:ind w:left="0" w:firstLine="0"/>
            </w:pPr>
          </w:p>
        </w:tc>
        <w:tc>
          <w:tcPr>
            <w:tcW w:w="3002" w:type="dxa"/>
          </w:tcPr>
          <w:p w14:paraId="759785C9" w14:textId="71A7FE26" w:rsidR="00773052" w:rsidRDefault="001E2AB9" w:rsidP="00773052">
            <w:pPr>
              <w:ind w:left="0" w:firstLine="0"/>
            </w:pPr>
            <w:hyperlink r:id="rId55" w:history="1">
              <w:r w:rsidR="00773052">
                <w:rPr>
                  <w:rStyle w:val="Hyperlink"/>
                </w:rPr>
                <w:t xml:space="preserve">Truncating | </w:t>
              </w:r>
            </w:hyperlink>
          </w:p>
        </w:tc>
        <w:tc>
          <w:tcPr>
            <w:tcW w:w="3002" w:type="dxa"/>
          </w:tcPr>
          <w:p w14:paraId="50F46DF9" w14:textId="54CDE413" w:rsidR="00773052" w:rsidRDefault="001E2AB9" w:rsidP="00773052">
            <w:pPr>
              <w:ind w:left="0" w:firstLine="0"/>
            </w:pPr>
            <w:hyperlink r:id="rId56" w:history="1">
              <w:r w:rsidR="00773052">
                <w:rPr>
                  <w:rStyle w:val="Hyperlink"/>
                </w:rPr>
                <w:t xml:space="preserve">Overestimating vs underestimating | </w:t>
              </w:r>
            </w:hyperlink>
          </w:p>
        </w:tc>
      </w:tr>
      <w:tr w:rsidR="00071BC1" w14:paraId="73381D21" w14:textId="77777777" w:rsidTr="00396F68">
        <w:trPr>
          <w:trHeight w:val="277"/>
        </w:trPr>
        <w:tc>
          <w:tcPr>
            <w:tcW w:w="2319" w:type="dxa"/>
            <w:vMerge/>
          </w:tcPr>
          <w:p w14:paraId="33BF0335" w14:textId="77777777" w:rsidR="00071BC1" w:rsidRDefault="00071BC1" w:rsidP="00071BC1">
            <w:pPr>
              <w:ind w:left="0" w:firstLine="0"/>
            </w:pPr>
          </w:p>
        </w:tc>
        <w:tc>
          <w:tcPr>
            <w:tcW w:w="3693" w:type="dxa"/>
          </w:tcPr>
          <w:p w14:paraId="41EAC672" w14:textId="4D6B5BE8" w:rsidR="00071BC1" w:rsidRDefault="00071BC1" w:rsidP="00071BC1">
            <w:pPr>
              <w:ind w:left="0"/>
            </w:pPr>
            <w:r>
              <w:t>Tuesday</w:t>
            </w:r>
          </w:p>
        </w:tc>
        <w:tc>
          <w:tcPr>
            <w:tcW w:w="3002" w:type="dxa"/>
            <w:vMerge/>
          </w:tcPr>
          <w:p w14:paraId="66CBD41C" w14:textId="77777777" w:rsidR="00071BC1" w:rsidRDefault="00071BC1" w:rsidP="00071BC1">
            <w:pPr>
              <w:ind w:left="0" w:firstLine="0"/>
            </w:pPr>
          </w:p>
        </w:tc>
        <w:tc>
          <w:tcPr>
            <w:tcW w:w="3002" w:type="dxa"/>
          </w:tcPr>
          <w:p w14:paraId="34952810" w14:textId="79B398DF" w:rsidR="00071BC1" w:rsidRDefault="001E2AB9" w:rsidP="00071BC1">
            <w:pPr>
              <w:ind w:left="0" w:firstLine="0"/>
            </w:pPr>
            <w:hyperlink r:id="rId57" w:history="1">
              <w:r w:rsidR="00071BC1">
                <w:rPr>
                  <w:rStyle w:val="Hyperlink"/>
                </w:rPr>
                <w:t xml:space="preserve">Rounding errors | </w:t>
              </w:r>
            </w:hyperlink>
          </w:p>
        </w:tc>
        <w:tc>
          <w:tcPr>
            <w:tcW w:w="3002" w:type="dxa"/>
          </w:tcPr>
          <w:p w14:paraId="592ECB3F" w14:textId="79FC9965" w:rsidR="00071BC1" w:rsidRDefault="001E2AB9" w:rsidP="00071BC1">
            <w:pPr>
              <w:ind w:left="0" w:firstLine="0"/>
            </w:pPr>
            <w:hyperlink r:id="rId58" w:history="1">
              <w:r w:rsidR="00071BC1">
                <w:rPr>
                  <w:rStyle w:val="Hyperlink"/>
                </w:rPr>
                <w:t xml:space="preserve">Round to two decimal places | </w:t>
              </w:r>
            </w:hyperlink>
          </w:p>
        </w:tc>
      </w:tr>
      <w:tr w:rsidR="00071BC1" w14:paraId="34700E0C" w14:textId="77777777" w:rsidTr="00396F68">
        <w:trPr>
          <w:trHeight w:val="258"/>
        </w:trPr>
        <w:tc>
          <w:tcPr>
            <w:tcW w:w="2319" w:type="dxa"/>
            <w:vMerge/>
          </w:tcPr>
          <w:p w14:paraId="5D7D60FF" w14:textId="77777777" w:rsidR="00071BC1" w:rsidRDefault="00071BC1" w:rsidP="00071BC1">
            <w:pPr>
              <w:ind w:left="0" w:firstLine="0"/>
            </w:pPr>
          </w:p>
        </w:tc>
        <w:tc>
          <w:tcPr>
            <w:tcW w:w="3693" w:type="dxa"/>
          </w:tcPr>
          <w:p w14:paraId="2DFEF858" w14:textId="302D50D9" w:rsidR="00071BC1" w:rsidRDefault="00071BC1" w:rsidP="00071BC1">
            <w:pPr>
              <w:ind w:left="0"/>
            </w:pPr>
            <w:r>
              <w:t>Wednesday</w:t>
            </w:r>
          </w:p>
        </w:tc>
        <w:tc>
          <w:tcPr>
            <w:tcW w:w="3002" w:type="dxa"/>
            <w:vMerge/>
          </w:tcPr>
          <w:p w14:paraId="298A1C6A" w14:textId="77777777" w:rsidR="00071BC1" w:rsidRDefault="00071BC1" w:rsidP="00071BC1">
            <w:pPr>
              <w:ind w:left="0" w:firstLine="0"/>
            </w:pPr>
          </w:p>
        </w:tc>
        <w:tc>
          <w:tcPr>
            <w:tcW w:w="3002" w:type="dxa"/>
          </w:tcPr>
          <w:p w14:paraId="3270DD2F" w14:textId="6A95B797" w:rsidR="00071BC1" w:rsidRDefault="001E2AB9" w:rsidP="00071BC1">
            <w:pPr>
              <w:ind w:left="0" w:firstLine="0"/>
            </w:pPr>
            <w:hyperlink r:id="rId59" w:history="1">
              <w:r w:rsidR="00071BC1">
                <w:rPr>
                  <w:rStyle w:val="Hyperlink"/>
                </w:rPr>
                <w:t xml:space="preserve">Round up to three significant figures | </w:t>
              </w:r>
            </w:hyperlink>
          </w:p>
        </w:tc>
        <w:tc>
          <w:tcPr>
            <w:tcW w:w="3002" w:type="dxa"/>
          </w:tcPr>
          <w:p w14:paraId="2EE22346" w14:textId="0CB11E75" w:rsidR="00071BC1" w:rsidRDefault="001E2AB9" w:rsidP="00071BC1">
            <w:pPr>
              <w:ind w:left="0" w:firstLine="0"/>
            </w:pPr>
            <w:hyperlink r:id="rId60" w:history="1">
              <w:r w:rsidR="00071BC1">
                <w:rPr>
                  <w:rStyle w:val="Hyperlink"/>
                </w:rPr>
                <w:t xml:space="preserve">Limits of accuracy | </w:t>
              </w:r>
            </w:hyperlink>
          </w:p>
        </w:tc>
      </w:tr>
      <w:tr w:rsidR="00071BC1" w14:paraId="4C973326" w14:textId="77777777" w:rsidTr="00396F68">
        <w:trPr>
          <w:trHeight w:val="332"/>
        </w:trPr>
        <w:tc>
          <w:tcPr>
            <w:tcW w:w="2319" w:type="dxa"/>
            <w:vMerge/>
          </w:tcPr>
          <w:p w14:paraId="69342D50" w14:textId="77777777" w:rsidR="00071BC1" w:rsidRDefault="00071BC1" w:rsidP="00071BC1">
            <w:pPr>
              <w:ind w:left="0" w:firstLine="0"/>
            </w:pPr>
          </w:p>
        </w:tc>
        <w:tc>
          <w:tcPr>
            <w:tcW w:w="3693" w:type="dxa"/>
          </w:tcPr>
          <w:p w14:paraId="11BB396C" w14:textId="3B93CD07" w:rsidR="00071BC1" w:rsidRDefault="00071BC1" w:rsidP="00071BC1">
            <w:pPr>
              <w:ind w:left="0"/>
            </w:pPr>
            <w:r>
              <w:t>Thursday</w:t>
            </w:r>
          </w:p>
        </w:tc>
        <w:tc>
          <w:tcPr>
            <w:tcW w:w="3002" w:type="dxa"/>
            <w:vMerge/>
          </w:tcPr>
          <w:p w14:paraId="5696922A" w14:textId="77777777" w:rsidR="00071BC1" w:rsidRDefault="00071BC1" w:rsidP="00071BC1">
            <w:pPr>
              <w:ind w:left="0" w:firstLine="0"/>
            </w:pPr>
          </w:p>
        </w:tc>
        <w:tc>
          <w:tcPr>
            <w:tcW w:w="3002" w:type="dxa"/>
          </w:tcPr>
          <w:p w14:paraId="69723C5B" w14:textId="01EA38FD" w:rsidR="00071BC1" w:rsidRDefault="001E2AB9" w:rsidP="00071BC1">
            <w:pPr>
              <w:ind w:left="0" w:firstLine="0"/>
            </w:pPr>
            <w:hyperlink r:id="rId61" w:history="1">
              <w:r w:rsidR="00071BC1">
                <w:rPr>
                  <w:rStyle w:val="Hyperlink"/>
                </w:rPr>
                <w:t xml:space="preserve">Estimating answers | </w:t>
              </w:r>
            </w:hyperlink>
          </w:p>
        </w:tc>
        <w:tc>
          <w:tcPr>
            <w:tcW w:w="3002" w:type="dxa"/>
          </w:tcPr>
          <w:p w14:paraId="5E826CDD" w14:textId="1198E428" w:rsidR="00071BC1" w:rsidRDefault="001E2AB9" w:rsidP="00071BC1">
            <w:pPr>
              <w:ind w:left="0" w:firstLine="0"/>
            </w:pPr>
            <w:hyperlink r:id="rId62" w:history="1">
              <w:r w:rsidR="00071BC1">
                <w:rPr>
                  <w:rStyle w:val="Hyperlink"/>
                </w:rPr>
                <w:t xml:space="preserve">Checking and securing understanding of rounding and truncating | </w:t>
              </w:r>
            </w:hyperlink>
          </w:p>
        </w:tc>
      </w:tr>
      <w:tr w:rsidR="00071BC1" w14:paraId="2116C0B3" w14:textId="77777777" w:rsidTr="00396F68">
        <w:trPr>
          <w:trHeight w:val="233"/>
        </w:trPr>
        <w:tc>
          <w:tcPr>
            <w:tcW w:w="2319" w:type="dxa"/>
            <w:vMerge/>
          </w:tcPr>
          <w:p w14:paraId="3535FDC3" w14:textId="77777777" w:rsidR="00071BC1" w:rsidRDefault="00071BC1" w:rsidP="00071BC1">
            <w:pPr>
              <w:ind w:left="0" w:firstLine="0"/>
            </w:pPr>
          </w:p>
        </w:tc>
        <w:tc>
          <w:tcPr>
            <w:tcW w:w="3693" w:type="dxa"/>
          </w:tcPr>
          <w:p w14:paraId="7354E0B4" w14:textId="32CBF154" w:rsidR="00071BC1" w:rsidRDefault="00071BC1" w:rsidP="00071BC1">
            <w:pPr>
              <w:ind w:left="0"/>
            </w:pPr>
            <w:r>
              <w:t>Friday</w:t>
            </w:r>
          </w:p>
        </w:tc>
        <w:tc>
          <w:tcPr>
            <w:tcW w:w="3002" w:type="dxa"/>
            <w:vMerge/>
          </w:tcPr>
          <w:p w14:paraId="1A3D4271" w14:textId="77777777" w:rsidR="00071BC1" w:rsidRDefault="00071BC1" w:rsidP="00071BC1">
            <w:pPr>
              <w:ind w:left="0" w:firstLine="0"/>
            </w:pPr>
          </w:p>
        </w:tc>
        <w:tc>
          <w:tcPr>
            <w:tcW w:w="3002" w:type="dxa"/>
          </w:tcPr>
          <w:p w14:paraId="3B2AB601" w14:textId="31758663" w:rsidR="00071BC1" w:rsidRDefault="001E2AB9" w:rsidP="00071BC1">
            <w:pPr>
              <w:ind w:left="0" w:firstLine="0"/>
            </w:pPr>
            <w:hyperlink r:id="rId63" w:history="1">
              <w:r w:rsidR="00071BC1">
                <w:rPr>
                  <w:rStyle w:val="Hyperlink"/>
                </w:rPr>
                <w:t xml:space="preserve">Checking and securing understanding of estimating through rounding | </w:t>
              </w:r>
            </w:hyperlink>
          </w:p>
        </w:tc>
        <w:tc>
          <w:tcPr>
            <w:tcW w:w="3002" w:type="dxa"/>
          </w:tcPr>
          <w:p w14:paraId="70950CBE" w14:textId="04B142C2" w:rsidR="00071BC1" w:rsidRDefault="001E2AB9" w:rsidP="00071BC1">
            <w:pPr>
              <w:ind w:left="0" w:firstLine="0"/>
            </w:pPr>
            <w:hyperlink r:id="rId64" w:history="1">
              <w:r w:rsidR="00071BC1">
                <w:rPr>
                  <w:rStyle w:val="Hyperlink"/>
                </w:rPr>
                <w:t xml:space="preserve">Problem solving with rounding, estimation and bounds | </w:t>
              </w:r>
            </w:hyperlink>
          </w:p>
        </w:tc>
      </w:tr>
    </w:tbl>
    <w:p w14:paraId="0627622F" w14:textId="77777777" w:rsidR="001E7467" w:rsidRPr="001E7467" w:rsidRDefault="001E7467" w:rsidP="003511CD">
      <w:pPr>
        <w:ind w:left="0" w:firstLine="0"/>
      </w:pPr>
    </w:p>
    <w:sectPr w:rsidR="001E7467" w:rsidRPr="001E7467" w:rsidSect="001E74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77606"/>
    <w:multiLevelType w:val="hybridMultilevel"/>
    <w:tmpl w:val="1C68218C"/>
    <w:lvl w:ilvl="0" w:tplc="5AA0FEFE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3E53DC">
      <w:start w:val="1"/>
      <w:numFmt w:val="lowerLetter"/>
      <w:lvlText w:val="%2.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4A1A1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C6855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F24DC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24D01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2A4F3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7C1E7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DECD5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D02758"/>
    <w:multiLevelType w:val="hybridMultilevel"/>
    <w:tmpl w:val="DD7A1A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785BCC"/>
    <w:multiLevelType w:val="hybridMultilevel"/>
    <w:tmpl w:val="D6AE6DCA"/>
    <w:lvl w:ilvl="0" w:tplc="735031C2">
      <w:start w:val="6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4E43C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1E9C1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F2B90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22725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36142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60423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886C0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42C74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9D4"/>
    <w:rsid w:val="00002421"/>
    <w:rsid w:val="00055DE9"/>
    <w:rsid w:val="00071BC1"/>
    <w:rsid w:val="00097203"/>
    <w:rsid w:val="00182F0C"/>
    <w:rsid w:val="001E1D8B"/>
    <w:rsid w:val="001E2AB9"/>
    <w:rsid w:val="001E7467"/>
    <w:rsid w:val="003511CD"/>
    <w:rsid w:val="00371511"/>
    <w:rsid w:val="00396F68"/>
    <w:rsid w:val="00472F28"/>
    <w:rsid w:val="005538B9"/>
    <w:rsid w:val="005B2C3A"/>
    <w:rsid w:val="006A3F11"/>
    <w:rsid w:val="00703F33"/>
    <w:rsid w:val="00773052"/>
    <w:rsid w:val="007E26F0"/>
    <w:rsid w:val="0097093E"/>
    <w:rsid w:val="00B87823"/>
    <w:rsid w:val="00F729D4"/>
    <w:rsid w:val="00FA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049EF"/>
  <w15:chartTrackingRefBased/>
  <w15:docId w15:val="{D3847EEE-7A5E-420A-9CD6-A7D1518A8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7467"/>
    <w:pPr>
      <w:spacing w:after="6" w:line="256" w:lineRule="auto"/>
      <w:ind w:left="370" w:hanging="10"/>
    </w:pPr>
    <w:rPr>
      <w:rFonts w:ascii="Arial" w:eastAsia="Arial" w:hAnsi="Arial" w:cs="Arial"/>
      <w:color w:val="000000"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7467"/>
    <w:pPr>
      <w:ind w:left="720"/>
      <w:contextualSpacing/>
    </w:pPr>
  </w:style>
  <w:style w:type="table" w:styleId="TableGrid">
    <w:name w:val="Table Grid"/>
    <w:basedOn w:val="TableNormal"/>
    <w:uiPriority w:val="39"/>
    <w:rsid w:val="00703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538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thenational.academy/pupils/programmes/maths-secondary-year-8/units/graphical-representations-of-linear-equations/lessons/negative-rate-of-change-from-a-graph/overview" TargetMode="External"/><Relationship Id="rId21" Type="http://schemas.openxmlformats.org/officeDocument/2006/relationships/hyperlink" Target="https://www.thenational.academy/pupils/programmes/maths-secondary-year-8/units/graphical-representations-of-linear-equations/lessons/checking-and-securing-understanding-of-plotting-coordinates-with-technology/overview" TargetMode="External"/><Relationship Id="rId34" Type="http://schemas.openxmlformats.org/officeDocument/2006/relationships/hyperlink" Target="https://www.thenational.academy/pupils/programmes/maths-secondary-year-9/units/probability-possible-outcomes/lessons/using-a-venn-diagram-to-display-outcomes-for-two-events/overview" TargetMode="External"/><Relationship Id="rId42" Type="http://schemas.openxmlformats.org/officeDocument/2006/relationships/hyperlink" Target="https://www.thenational.academy/pupils/programmes/maths-secondary-year-9/units/probability-theoretical-probabilities/lessons/summing-probabilities/overview" TargetMode="External"/><Relationship Id="rId47" Type="http://schemas.openxmlformats.org/officeDocument/2006/relationships/hyperlink" Target="https://www.thenational.academy/pupils/programmes/maths-secondary-year-8/units/estimation-and-rounding/lessons/rounding-integers-to-one-significant-figure/overview" TargetMode="External"/><Relationship Id="rId50" Type="http://schemas.openxmlformats.org/officeDocument/2006/relationships/hyperlink" Target="https://www.thenational.academy/pupils/programmes/maths-secondary-year-8/units/estimation-and-rounding/lessons/degrees-of-accuracy/overview" TargetMode="External"/><Relationship Id="rId55" Type="http://schemas.openxmlformats.org/officeDocument/2006/relationships/hyperlink" Target="https://www.thenational.academy/pupils/programmes/maths-secondary-year-8/units/estimation-and-rounding/lessons/truncating/overview" TargetMode="External"/><Relationship Id="rId63" Type="http://schemas.openxmlformats.org/officeDocument/2006/relationships/hyperlink" Target="https://www.thenational.academy/pupils/programmes/maths-secondary-year-10-foundation/units/rounding-estimation-and-bounds/lessons/checking-and-securing-understanding-of-estimating-through-rounding/overview" TargetMode="External"/><Relationship Id="rId7" Type="http://schemas.openxmlformats.org/officeDocument/2006/relationships/hyperlink" Target="https://www.thenational.academy/pupils/programmes/maths-secondary-year-10-foundation-l/units/simple-graphs-47e3/lessons/draw-and-recognise-graphs-of-the-form-y-kx-cmw66e/overview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thenational.academy/pupils/programmes/maths-secondary-year-11-foundation-l/units/straight-line-graphs-2-parallel-lines-f1ea/lessons/write-the-equation-of-a-straight-line-if-parallel-to-a-line-and-passing-through-any-point-60t6ce/overview" TargetMode="External"/><Relationship Id="rId29" Type="http://schemas.openxmlformats.org/officeDocument/2006/relationships/hyperlink" Target="https://www.thenational.academy/pupils/programmes/maths-secondary-year-9/units/probability-possible-outcomes/lessons/the-scale-of-likelihoods/overview" TargetMode="External"/><Relationship Id="rId11" Type="http://schemas.openxmlformats.org/officeDocument/2006/relationships/hyperlink" Target="https://www.thenational.academy/pupils/programmes/maths-secondary-year-10-foundation-l/units/straight-line-graphs-y-mx-c-2e9f/lessons/find-the-gradient-of-a-line-60wkjd/overview" TargetMode="External"/><Relationship Id="rId24" Type="http://schemas.openxmlformats.org/officeDocument/2006/relationships/hyperlink" Target="https://www.thenational.academy/pupils/programmes/maths-secondary-year-8/units/graphical-representations-of-linear-equations/lessons/defining-features-of-linear-relationships/overview" TargetMode="External"/><Relationship Id="rId32" Type="http://schemas.openxmlformats.org/officeDocument/2006/relationships/hyperlink" Target="https://www.thenational.academy/pupils/programmes/maths-secondary-year-9/units/probability-possible-outcomes/lessons/using-two-way-tables-to-display-outcomes-for-two-events/overview" TargetMode="External"/><Relationship Id="rId37" Type="http://schemas.openxmlformats.org/officeDocument/2006/relationships/hyperlink" Target="https://www.thenational.academy/pupils/programmes/maths-secondary-year-9/units/probability-possible-outcomes/lessons/comparing-representations-of-outcomes-for-more-than-two-events/overview" TargetMode="External"/><Relationship Id="rId40" Type="http://schemas.openxmlformats.org/officeDocument/2006/relationships/hyperlink" Target="https://www.thenational.academy/pupils/programmes/maths-secondary-year-9/units/probability-theoretical-probabilities/lessons/calculating-theoretical-probabilities-from-a-table-one-event/overview" TargetMode="External"/><Relationship Id="rId45" Type="http://schemas.openxmlformats.org/officeDocument/2006/relationships/hyperlink" Target="https://www.thenational.academy/pupils/programmes/maths-secondary-year-8/units/estimation-and-rounding/lessons/rounding-to-three-decimal-places/overview" TargetMode="External"/><Relationship Id="rId53" Type="http://schemas.openxmlformats.org/officeDocument/2006/relationships/hyperlink" Target="https://www.thenational.academy/pupils/programmes/maths-secondary-year-10-foundation/units/rounding-estimation-and-bounds/lessons/checking-and-securing-understanding-of-estimating-through-rounding/overview" TargetMode="External"/><Relationship Id="rId58" Type="http://schemas.openxmlformats.org/officeDocument/2006/relationships/hyperlink" Target="https://www.thenational.academy/pupils/programmes/maths-secondary-year-10-core-l/units/rounding-and-estimating-2f3b/lessons/round-to-two-decimal-places-cdhkcr/overview" TargetMode="Externa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www.thenational.academy/pupils/programmes/maths-secondary-year-10-core-l/units/rounding-and-estimating-2f3b/lessons/estimating-answers-6mw3jt/overview" TargetMode="External"/><Relationship Id="rId19" Type="http://schemas.openxmlformats.org/officeDocument/2006/relationships/hyperlink" Target="https://www.thenational.academy/pupils/programmes/maths-secondary-year-8/units/graphical-representations-of-linear-equations/lessons/checking-and-securing-understanding-of-plotting-coordinates/overview" TargetMode="External"/><Relationship Id="rId14" Type="http://schemas.openxmlformats.org/officeDocument/2006/relationships/hyperlink" Target="https://www.thenational.academy/pupils/programmes/maths-secondary-year-10-foundation-l/units/straight-line-graphs-y-mx-c-2e9f/lessons/using-gradient-to-solve-problems-with-parallel-lines-cgr36c/overview" TargetMode="External"/><Relationship Id="rId22" Type="http://schemas.openxmlformats.org/officeDocument/2006/relationships/hyperlink" Target="https://www.thenational.academy/pupils/programmes/maths-secondary-year-8/units/graphical-representations-of-linear-equations/lessons/checking-and-securing-plotting-a-relationship/overview" TargetMode="External"/><Relationship Id="rId27" Type="http://schemas.openxmlformats.org/officeDocument/2006/relationships/hyperlink" Target="https://www.thenational.academy/pupils/programmes/maths-secondary-year-9/units/probability-possible-outcomes/lessons/equally-likely-outcomes/overview" TargetMode="External"/><Relationship Id="rId30" Type="http://schemas.openxmlformats.org/officeDocument/2006/relationships/hyperlink" Target="https://www.thenational.academy/pupils/programmes/maths-secondary-year-9/units/probability-possible-outcomes/lessons/experiments-to-determine-how-likely-an-outcome-is/overview" TargetMode="External"/><Relationship Id="rId35" Type="http://schemas.openxmlformats.org/officeDocument/2006/relationships/hyperlink" Target="https://www.thenational.academy/pupils/programmes/maths-secondary-year-9/units/probability-possible-outcomes/lessons/comparing-representations-of-outcomes-for-two-events/overview" TargetMode="External"/><Relationship Id="rId43" Type="http://schemas.openxmlformats.org/officeDocument/2006/relationships/hyperlink" Target="https://www.thenational.academy/pupils/programmes/maths-secondary-year-9/units/probability-possible-outcomes/lessons/using-an-outcome-tree-to-display-outcomes-for-more-than-two-events/overview" TargetMode="External"/><Relationship Id="rId48" Type="http://schemas.openxmlformats.org/officeDocument/2006/relationships/hyperlink" Target="https://www.thenational.academy/pupils/programmes/maths-secondary-year-8/units/estimation-and-rounding/lessons/rounding-integers-to-significant-figures/overview" TargetMode="External"/><Relationship Id="rId56" Type="http://schemas.openxmlformats.org/officeDocument/2006/relationships/hyperlink" Target="https://www.thenational.academy/pupils/programmes/maths-secondary-year-8/units/estimation-and-rounding/lessons/overestimating-vs-underestimating/overview" TargetMode="External"/><Relationship Id="rId64" Type="http://schemas.openxmlformats.org/officeDocument/2006/relationships/hyperlink" Target="https://www.thenational.academy/pupils/programmes/maths-secondary-year-10-foundation/units/rounding-estimation-and-bounds/lessons/problem-solving-with-rounding-estimation-and-bounds/overview" TargetMode="External"/><Relationship Id="rId8" Type="http://schemas.openxmlformats.org/officeDocument/2006/relationships/hyperlink" Target="https://www.thenational.academy/pupils/programmes/maths-secondary-year-10-foundation-l/units/simple-graphs-47e3/lessons/draw-graphs-of-the-form-ymxc-by-using-a-table-of-values-cnk68c/overview" TargetMode="External"/><Relationship Id="rId51" Type="http://schemas.openxmlformats.org/officeDocument/2006/relationships/hyperlink" Target="https://www.thenational.academy/pupils/programmes/maths-secondary-year-8/units/estimation-and-rounding/lessons/estimating-numerical-calculations/overview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thenational.academy/pupils/programmes/maths-secondary-year-10-foundation-l/units/straight-line-graphs-y-mx-c-2e9f/lessons/find-the-equation-of-a-straight-line-using-ymxc-60u3gr/overview" TargetMode="External"/><Relationship Id="rId17" Type="http://schemas.openxmlformats.org/officeDocument/2006/relationships/hyperlink" Target="https://www.thenational.academy/pupils/programmes/maths-secondary-year-11-foundation-l/units/straight-line-graphs-2-parallel-lines-f1ea/lessons/find-the-equation-of-a-straight-line-through-two-given-points-c5gkjd/overview" TargetMode="External"/><Relationship Id="rId25" Type="http://schemas.openxmlformats.org/officeDocument/2006/relationships/hyperlink" Target="https://www.thenational.academy/pupils/programmes/maths-secondary-year-8/units/graphical-representations-of-linear-equations/lessons/positive-rate-of-change-from-a-graph/overview" TargetMode="External"/><Relationship Id="rId33" Type="http://schemas.openxmlformats.org/officeDocument/2006/relationships/hyperlink" Target="https://www.thenational.academy/pupils/programmes/maths-secondary-year-9/units/probability-possible-outcomes/lessons/using-an-outcome-tree-to-display-outcomes-for-two-events/overview" TargetMode="External"/><Relationship Id="rId38" Type="http://schemas.openxmlformats.org/officeDocument/2006/relationships/hyperlink" Target="https://www.thenational.academy/pupils/programmes/maths-secondary-year-9/units/probability-possible-outcomes/lessons/problem-solving-with-possible-outcomes/overview" TargetMode="External"/><Relationship Id="rId46" Type="http://schemas.openxmlformats.org/officeDocument/2006/relationships/hyperlink" Target="https://www.thenational.academy/pupils/programmes/maths-secondary-year-8/units/estimation-and-rounding/lessons/rounding-to-any-number-of-decimal-places/overview" TargetMode="External"/><Relationship Id="rId59" Type="http://schemas.openxmlformats.org/officeDocument/2006/relationships/hyperlink" Target="https://www.thenational.academy/pupils/programmes/maths-secondary-year-10-core-l/units/rounding-and-estimating-2f3b/lessons/round-up-to-three-significant-figures-68w66e/overview" TargetMode="External"/><Relationship Id="rId20" Type="http://schemas.openxmlformats.org/officeDocument/2006/relationships/hyperlink" Target="https://www.thenational.academy/pupils/programmes/maths-secondary-year-8/units/graphical-representations-of-linear-equations/lessons/checking-and-securing-understanding-of-plotting-coordinates-generated-from-a-rule/overview" TargetMode="External"/><Relationship Id="rId41" Type="http://schemas.openxmlformats.org/officeDocument/2006/relationships/hyperlink" Target="https://www.thenational.academy/pupils/programmes/maths-secondary-year-9/units/probability-theoretical-probabilities/lessons/calculating-theoretical-probabilities-from-probability-tree-diagrams-one-event/overview" TargetMode="External"/><Relationship Id="rId54" Type="http://schemas.openxmlformats.org/officeDocument/2006/relationships/hyperlink" Target="https://www.thenational.academy/pupils/programmes/maths-secondary-year-10-foundation/units/rounding-estimation-and-bounds/lessons/problem-solving-with-rounding-estimation-and-bounds/overview" TargetMode="External"/><Relationship Id="rId62" Type="http://schemas.openxmlformats.org/officeDocument/2006/relationships/hyperlink" Target="https://www.thenational.academy/pupils/programmes/maths-secondary-year-10-foundation/units/rounding-estimation-and-bounds/lessons/checking-and-securing-understanding-of-rounding-and-truncating/overview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hyperlink" Target="https://www.thenational.academy/pupils/programmes/maths-secondary-year-11-foundation-l/units/straight-line-graphs-2-parallel-lines-f1ea/lessons/write-the-equation-of-a-straight-line-if-parallel-to-a-line-and-passing-through-0n-6th62t/overview" TargetMode="External"/><Relationship Id="rId23" Type="http://schemas.openxmlformats.org/officeDocument/2006/relationships/hyperlink" Target="https://www.thenational.academy/pupils/programmes/maths-secondary-year-8/units/graphical-representations-of-linear-equations/lessons/features-of-linear-relationships/overview" TargetMode="External"/><Relationship Id="rId28" Type="http://schemas.openxmlformats.org/officeDocument/2006/relationships/hyperlink" Target="https://www.thenational.academy/pupils/programmes/maths-secondary-year-9/units/probability-possible-outcomes/lessons/non-equally-likely-outcomes/overview" TargetMode="External"/><Relationship Id="rId36" Type="http://schemas.openxmlformats.org/officeDocument/2006/relationships/hyperlink" Target="https://www.thenational.academy/pupils/programmes/maths-secondary-year-9/units/probability-possible-outcomes/lessons/using-lists-to-display-outcomes-for-more-than-two-events/overview" TargetMode="External"/><Relationship Id="rId49" Type="http://schemas.openxmlformats.org/officeDocument/2006/relationships/hyperlink" Target="https://www.thenational.academy/pupils/programmes/maths-secondary-year-8/units/estimation-and-rounding/lessons/rounding-decimals-to-significant-figures/overview" TargetMode="External"/><Relationship Id="rId57" Type="http://schemas.openxmlformats.org/officeDocument/2006/relationships/hyperlink" Target="https://www.thenational.academy/pupils/programmes/maths-secondary-year-8/units/estimation-and-rounding/lessons/rounding-errors/overview" TargetMode="External"/><Relationship Id="rId10" Type="http://schemas.openxmlformats.org/officeDocument/2006/relationships/hyperlink" Target="https://www.thenational.academy/pupils/programmes/maths-secondary-year-10-foundation-l/units/simple-graphs-47e3/lessons/use-graphs-to-solve-simple-equations-including-simultaneous-equations-6rv3gd/overview" TargetMode="External"/><Relationship Id="rId31" Type="http://schemas.openxmlformats.org/officeDocument/2006/relationships/hyperlink" Target="https://www.thenational.academy/pupils/programmes/maths-secondary-year-9/units/probability-possible-outcomes/lessons/using-lists-to-display-outcomes-for-two-events/overview" TargetMode="External"/><Relationship Id="rId44" Type="http://schemas.openxmlformats.org/officeDocument/2006/relationships/hyperlink" Target="https://www.thenational.academy/pupils/programmes/maths-secondary-year-9/units/probability-possible-outcomes/lessons/using-a-venn-diagram-to-display-outcomes-for-more-than-two-events/overview" TargetMode="External"/><Relationship Id="rId52" Type="http://schemas.openxmlformats.org/officeDocument/2006/relationships/hyperlink" Target="https://www.thenational.academy/pupils/programmes/maths-secondary-year-8/units/estimation-and-rounding/lessons/checking-by-estimating/overview" TargetMode="External"/><Relationship Id="rId60" Type="http://schemas.openxmlformats.org/officeDocument/2006/relationships/hyperlink" Target="https://www.thenational.academy/pupils/programmes/maths-secondary-year-10-core-l/units/rounding-and-estimating-2f3b/lessons/limits-of-accuracy-c5h32c/overview" TargetMode="Externa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thenational.academy/pupils/programmes/maths-secondary-year-10-foundation-l/units/simple-graphs-47e3/lessons/draw-graphs-of-the-form-axby-c-by-using-a-table-of-values-71k68t/overview" TargetMode="External"/><Relationship Id="rId13" Type="http://schemas.openxmlformats.org/officeDocument/2006/relationships/hyperlink" Target="https://www.thenational.academy/pupils/programmes/maths-secondary-year-10-foundation-l/units/straight-line-graphs-y-mx-c-2e9f/lessons/find-the-intercept-and-gradient-from-a-line-given-in-any-form-6mrk8c/overview" TargetMode="External"/><Relationship Id="rId18" Type="http://schemas.openxmlformats.org/officeDocument/2006/relationships/hyperlink" Target="https://www.thenational.academy/pupils/programmes/maths-secondary-year-11-foundation-l/units/straight-line-graphs-2-parallel-lines-f1ea/lessons/interpret-gradient-and-intercept-on-real-life-graphs-6xgkjd/overview" TargetMode="External"/><Relationship Id="rId39" Type="http://schemas.openxmlformats.org/officeDocument/2006/relationships/hyperlink" Target="https://www.thenational.academy/pupils/programmes/maths-secondary-year-9/units/probability-theoretical-probabilities/lessons/calculating-theoretical-probabilities-from-lists-one-event/over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B46FF-8029-461F-BF29-0D9E4FEA8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2248</Words>
  <Characters>12818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M.Riley</dc:creator>
  <cp:keywords/>
  <dc:description/>
  <cp:lastModifiedBy>M.Riley</cp:lastModifiedBy>
  <cp:revision>20</cp:revision>
  <dcterms:created xsi:type="dcterms:W3CDTF">2024-06-04T12:59:00Z</dcterms:created>
  <dcterms:modified xsi:type="dcterms:W3CDTF">2025-06-03T19:35:00Z</dcterms:modified>
</cp:coreProperties>
</file>