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78BDE468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>Year</w:t>
      </w:r>
      <w:r w:rsidR="004C1575">
        <w:rPr>
          <w:b/>
          <w:sz w:val="36"/>
        </w:rPr>
        <w:t xml:space="preserve"> 8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</w:p>
    <w:p w14:paraId="2F781DA9" w14:textId="20F32932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F42386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F42386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F42386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0A29E114" w:rsidR="00F42386" w:rsidRDefault="00F42386" w:rsidP="00F42386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F42386" w:rsidRDefault="00F42386" w:rsidP="00F42386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6E1FBD6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44AE899C" w:rsidR="00F42386" w:rsidRDefault="00F42386" w:rsidP="00F42386">
            <w:pPr>
              <w:ind w:left="0" w:firstLine="0"/>
            </w:pPr>
          </w:p>
        </w:tc>
      </w:tr>
      <w:tr w:rsidR="00F42386" w14:paraId="7F1022F2" w14:textId="77777777" w:rsidTr="006A624B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3A78C52C" w:rsidR="00F42386" w:rsidRDefault="00F42386" w:rsidP="00F42386">
            <w:pPr>
              <w:ind w:left="0" w:firstLine="0"/>
              <w:jc w:val="center"/>
            </w:pPr>
            <w:r w:rsidRPr="004C1575">
              <w:rPr>
                <w:sz w:val="40"/>
              </w:rPr>
              <w:t>Ratio and Proportion</w:t>
            </w:r>
          </w:p>
        </w:tc>
        <w:tc>
          <w:tcPr>
            <w:tcW w:w="3002" w:type="dxa"/>
          </w:tcPr>
          <w:p w14:paraId="460D0A89" w14:textId="0C75C5B3" w:rsidR="00F42386" w:rsidRDefault="00F42386" w:rsidP="00F42386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Representing ratio | </w:t>
              </w:r>
            </w:hyperlink>
          </w:p>
        </w:tc>
        <w:tc>
          <w:tcPr>
            <w:tcW w:w="3002" w:type="dxa"/>
          </w:tcPr>
          <w:p w14:paraId="7D59F4C5" w14:textId="389A3D4A" w:rsidR="00F42386" w:rsidRDefault="00F42386" w:rsidP="00F42386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Enlargement | </w:t>
              </w:r>
            </w:hyperlink>
          </w:p>
        </w:tc>
      </w:tr>
      <w:tr w:rsidR="00F42386" w14:paraId="4114B8C1" w14:textId="77777777" w:rsidTr="006A624B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2905DFDF" w14:textId="4986550A" w:rsidR="00F42386" w:rsidRDefault="00F42386" w:rsidP="00F42386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Double number lines | </w:t>
              </w:r>
            </w:hyperlink>
          </w:p>
        </w:tc>
        <w:tc>
          <w:tcPr>
            <w:tcW w:w="3002" w:type="dxa"/>
          </w:tcPr>
          <w:p w14:paraId="616A2B87" w14:textId="709699A5" w:rsidR="00F42386" w:rsidRDefault="00F42386" w:rsidP="00F42386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The rule of four |</w:t>
              </w:r>
            </w:hyperlink>
          </w:p>
        </w:tc>
      </w:tr>
      <w:tr w:rsidR="00F42386" w14:paraId="2CD725E5" w14:textId="77777777" w:rsidTr="006A624B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42386" w:rsidRDefault="00F42386" w:rsidP="00F42386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61CC742F" w14:textId="2D135B64" w:rsidR="00F42386" w:rsidRDefault="00F42386" w:rsidP="00F42386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Checking understanding of multiplicative relationships | </w:t>
              </w:r>
            </w:hyperlink>
          </w:p>
        </w:tc>
        <w:tc>
          <w:tcPr>
            <w:tcW w:w="3002" w:type="dxa"/>
          </w:tcPr>
          <w:p w14:paraId="7B920BAF" w14:textId="1AFBBB41" w:rsidR="00F42386" w:rsidRDefault="00F42386" w:rsidP="00F42386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Securing understanding of ratio as a multiplicative relationship | </w:t>
              </w:r>
            </w:hyperlink>
          </w:p>
        </w:tc>
      </w:tr>
      <w:tr w:rsidR="00F42386" w14:paraId="36D1D12F" w14:textId="77777777" w:rsidTr="006A624B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42386" w:rsidRDefault="00F42386" w:rsidP="00F42386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67C2AC26" w14:textId="4BEA9FB9" w:rsidR="00F42386" w:rsidRDefault="00F42386" w:rsidP="00F42386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Multiplicative relationships in context | </w:t>
              </w:r>
            </w:hyperlink>
          </w:p>
        </w:tc>
        <w:tc>
          <w:tcPr>
            <w:tcW w:w="3002" w:type="dxa"/>
          </w:tcPr>
          <w:p w14:paraId="32530ACB" w14:textId="0E837D5F" w:rsidR="00F42386" w:rsidRDefault="00F42386" w:rsidP="00F42386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Expressing multiplicative relationships as ratios and fractions | </w:t>
              </w:r>
            </w:hyperlink>
          </w:p>
        </w:tc>
      </w:tr>
      <w:tr w:rsidR="00F42386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08FCE110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F42386" w:rsidRDefault="00F42386" w:rsidP="00F42386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4B4B2D0F" w14:textId="4012ABED" w:rsidR="00F42386" w:rsidRDefault="00F42386" w:rsidP="00F42386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Multiplicative relationships | </w:t>
              </w:r>
            </w:hyperlink>
          </w:p>
        </w:tc>
        <w:tc>
          <w:tcPr>
            <w:tcW w:w="3002" w:type="dxa"/>
          </w:tcPr>
          <w:p w14:paraId="1E0C7FED" w14:textId="39684968" w:rsidR="00F42386" w:rsidRDefault="00F42386" w:rsidP="00F42386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Equivalent multiplicative relationships | </w:t>
              </w:r>
            </w:hyperlink>
          </w:p>
        </w:tc>
      </w:tr>
      <w:tr w:rsidR="00F42386" w14:paraId="646F79D4" w14:textId="77777777" w:rsidTr="006A624B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42386" w:rsidRDefault="00F42386" w:rsidP="00F42386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4F635C79" w14:textId="076B57BA" w:rsidR="00F42386" w:rsidRDefault="00F42386" w:rsidP="00F42386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Representing a multiplicative relationship | </w:t>
              </w:r>
            </w:hyperlink>
          </w:p>
        </w:tc>
        <w:tc>
          <w:tcPr>
            <w:tcW w:w="3002" w:type="dxa"/>
          </w:tcPr>
          <w:p w14:paraId="31DF73F0" w14:textId="332DBB0B" w:rsidR="00F42386" w:rsidRDefault="00F42386" w:rsidP="00F42386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Ratio language and notation | </w:t>
              </w:r>
            </w:hyperlink>
          </w:p>
        </w:tc>
      </w:tr>
      <w:tr w:rsidR="00F42386" w14:paraId="061B3F91" w14:textId="77777777" w:rsidTr="006A624B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42386" w:rsidRDefault="00F42386" w:rsidP="00F42386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436834F6" w14:textId="2F391C29" w:rsidR="00F42386" w:rsidRDefault="00F42386" w:rsidP="00F42386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finding a fraction of a given amount | </w:t>
              </w:r>
            </w:hyperlink>
          </w:p>
        </w:tc>
        <w:tc>
          <w:tcPr>
            <w:tcW w:w="3002" w:type="dxa"/>
          </w:tcPr>
          <w:p w14:paraId="0FC4A5D9" w14:textId="058386A3" w:rsidR="00F42386" w:rsidRDefault="00F42386" w:rsidP="00F42386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Deepening understanding with fractions of a given amount | </w:t>
              </w:r>
            </w:hyperlink>
          </w:p>
        </w:tc>
      </w:tr>
      <w:tr w:rsidR="00F42386" w14:paraId="5EE7439A" w14:textId="77777777" w:rsidTr="006A624B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42386" w:rsidRDefault="00F42386" w:rsidP="00F42386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6A58E3B4" w14:textId="38B0F1C0" w:rsidR="00F42386" w:rsidRDefault="00F42386" w:rsidP="00F42386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Expressing one number as a fraction of another | </w:t>
              </w:r>
            </w:hyperlink>
          </w:p>
        </w:tc>
        <w:tc>
          <w:tcPr>
            <w:tcW w:w="3002" w:type="dxa"/>
          </w:tcPr>
          <w:p w14:paraId="6F244E93" w14:textId="35BE6D8F" w:rsidR="00F42386" w:rsidRDefault="00F42386" w:rsidP="00F42386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Dividing a quantity into a given ratio | </w:t>
              </w:r>
            </w:hyperlink>
          </w:p>
        </w:tc>
      </w:tr>
      <w:tr w:rsidR="00F42386" w14:paraId="7068B699" w14:textId="77777777" w:rsidTr="006A624B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422563A5" w14:textId="37FAD049" w:rsidR="00F42386" w:rsidRDefault="00F42386" w:rsidP="00F42386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Determining the whole | </w:t>
              </w:r>
            </w:hyperlink>
          </w:p>
        </w:tc>
        <w:tc>
          <w:tcPr>
            <w:tcW w:w="3002" w:type="dxa"/>
          </w:tcPr>
          <w:p w14:paraId="2F6C7F9F" w14:textId="3C92C890" w:rsidR="00F42386" w:rsidRDefault="00F42386" w:rsidP="00F42386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Determining the part | </w:t>
              </w:r>
            </w:hyperlink>
          </w:p>
        </w:tc>
      </w:tr>
      <w:tr w:rsidR="00F42386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4BB1B50A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F42386" w:rsidRDefault="00F42386" w:rsidP="00F42386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0A5577A2" w:rsidR="00F42386" w:rsidRDefault="00F42386" w:rsidP="00F42386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3CFAC7C" w14:textId="55C095E2" w:rsidR="00F42386" w:rsidRDefault="00F42386" w:rsidP="00F42386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Describing exchange rates with ratio | </w:t>
              </w:r>
            </w:hyperlink>
          </w:p>
        </w:tc>
        <w:tc>
          <w:tcPr>
            <w:tcW w:w="3002" w:type="dxa"/>
          </w:tcPr>
          <w:p w14:paraId="1118ED96" w14:textId="079A32BB" w:rsidR="00F42386" w:rsidRDefault="00F42386" w:rsidP="00F42386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Describing more conversions with ratio | </w:t>
              </w:r>
            </w:hyperlink>
          </w:p>
        </w:tc>
      </w:tr>
      <w:tr w:rsidR="00F42386" w14:paraId="35AC9603" w14:textId="77777777" w:rsidTr="006A624B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1C7AC73F" w14:textId="719092C9" w:rsidR="00F42386" w:rsidRDefault="00F42386" w:rsidP="00F42386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Problem solving with fractions and ratios | </w:t>
              </w:r>
            </w:hyperlink>
          </w:p>
        </w:tc>
        <w:tc>
          <w:tcPr>
            <w:tcW w:w="3002" w:type="dxa"/>
          </w:tcPr>
          <w:p w14:paraId="2D3A6E77" w14:textId="7D822870" w:rsidR="00F42386" w:rsidRDefault="00F42386" w:rsidP="00F42386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Looking at proportional relationships |</w:t>
              </w:r>
            </w:hyperlink>
          </w:p>
        </w:tc>
      </w:tr>
      <w:tr w:rsidR="00F42386" w14:paraId="06C03C9E" w14:textId="77777777" w:rsidTr="006A624B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066F1B16" w14:textId="6B7D0A19" w:rsidR="00F42386" w:rsidRDefault="00F42386" w:rsidP="00F42386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Direct proportion (Part 1) |</w:t>
              </w:r>
            </w:hyperlink>
          </w:p>
        </w:tc>
        <w:tc>
          <w:tcPr>
            <w:tcW w:w="3002" w:type="dxa"/>
          </w:tcPr>
          <w:p w14:paraId="6F6EBFC8" w14:textId="76D6AFC8" w:rsidR="00F42386" w:rsidRDefault="00F42386" w:rsidP="00F42386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Looking at proportional relationships |</w:t>
              </w:r>
            </w:hyperlink>
          </w:p>
        </w:tc>
      </w:tr>
      <w:tr w:rsidR="00F42386" w14:paraId="34DB856A" w14:textId="77777777" w:rsidTr="006A624B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42386" w:rsidRDefault="00F42386" w:rsidP="00F4238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05FCF4C3" w14:textId="14A0A71A" w:rsidR="00F42386" w:rsidRDefault="00F42386" w:rsidP="00F42386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Direct proportion (Part 3) |</w:t>
              </w:r>
            </w:hyperlink>
          </w:p>
        </w:tc>
        <w:tc>
          <w:tcPr>
            <w:tcW w:w="3002" w:type="dxa"/>
          </w:tcPr>
          <w:p w14:paraId="5446A2AC" w14:textId="2522759B" w:rsidR="00F42386" w:rsidRDefault="00F42386" w:rsidP="00F42386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Direct proportion (Part 2) |</w:t>
              </w:r>
            </w:hyperlink>
          </w:p>
        </w:tc>
      </w:tr>
      <w:tr w:rsidR="00F42386" w14:paraId="57CE3FDC" w14:textId="77777777" w:rsidTr="006A624B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5A71A620" w14:textId="4EAE1577" w:rsidR="00F42386" w:rsidRDefault="00F42386" w:rsidP="00F42386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The constant of proportionality |</w:t>
              </w:r>
            </w:hyperlink>
          </w:p>
        </w:tc>
        <w:tc>
          <w:tcPr>
            <w:tcW w:w="3002" w:type="dxa"/>
          </w:tcPr>
          <w:p w14:paraId="54FF0E23" w14:textId="36068F27" w:rsidR="00F42386" w:rsidRDefault="00F42386" w:rsidP="00F42386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Graphs of proportional relationships |</w:t>
              </w:r>
            </w:hyperlink>
          </w:p>
        </w:tc>
      </w:tr>
      <w:tr w:rsidR="00F42386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CD02456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F42386" w:rsidRDefault="00F42386" w:rsidP="00F4238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759785C9" w14:textId="79E5D9A4" w:rsidR="00F42386" w:rsidRDefault="00F42386" w:rsidP="00F42386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Inverse proportion </w:t>
              </w:r>
            </w:hyperlink>
          </w:p>
        </w:tc>
        <w:tc>
          <w:tcPr>
            <w:tcW w:w="3002" w:type="dxa"/>
          </w:tcPr>
          <w:p w14:paraId="50F46DF9" w14:textId="34AEAED3" w:rsidR="00F42386" w:rsidRDefault="00F42386" w:rsidP="00F42386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Proportion in context |</w:t>
              </w:r>
            </w:hyperlink>
          </w:p>
        </w:tc>
      </w:tr>
      <w:tr w:rsidR="00F42386" w14:paraId="73381D21" w14:textId="77777777" w:rsidTr="006A624B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34952810" w14:textId="692592FD" w:rsidR="00F42386" w:rsidRDefault="00F42386" w:rsidP="00F42386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Multiplicative relationships and direct proportion | </w:t>
              </w:r>
            </w:hyperlink>
          </w:p>
        </w:tc>
        <w:tc>
          <w:tcPr>
            <w:tcW w:w="3002" w:type="dxa"/>
          </w:tcPr>
          <w:p w14:paraId="592ECB3F" w14:textId="2C759E75" w:rsidR="00F42386" w:rsidRDefault="00F42386" w:rsidP="00F42386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Inverse proportion in context |</w:t>
              </w:r>
            </w:hyperlink>
          </w:p>
        </w:tc>
      </w:tr>
      <w:tr w:rsidR="00F42386" w14:paraId="34700E0C" w14:textId="77777777" w:rsidTr="006A624B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3270DD2F" w14:textId="61450FA0" w:rsidR="00F42386" w:rsidRDefault="00F42386" w:rsidP="00F42386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Graphs of inverse proportion problems |</w:t>
              </w:r>
            </w:hyperlink>
          </w:p>
        </w:tc>
        <w:tc>
          <w:tcPr>
            <w:tcW w:w="3002" w:type="dxa"/>
          </w:tcPr>
          <w:p w14:paraId="2EE22346" w14:textId="374CC51F" w:rsidR="00F42386" w:rsidRDefault="00F42386" w:rsidP="00F42386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Direct or inverse proportion? |</w:t>
              </w:r>
            </w:hyperlink>
          </w:p>
        </w:tc>
      </w:tr>
      <w:tr w:rsidR="00F42386" w14:paraId="4C973326" w14:textId="77777777" w:rsidTr="006A624B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42386" w:rsidRDefault="00F42386" w:rsidP="00F4238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69723C5B" w14:textId="6728CB7D" w:rsidR="00F42386" w:rsidRDefault="00F42386" w:rsidP="00F42386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Problem solving with percentages and proportionality | </w:t>
              </w:r>
            </w:hyperlink>
          </w:p>
        </w:tc>
        <w:tc>
          <w:tcPr>
            <w:tcW w:w="3002" w:type="dxa"/>
          </w:tcPr>
          <w:p w14:paraId="5E826CDD" w14:textId="3E02A632" w:rsidR="00F42386" w:rsidRDefault="00F42386" w:rsidP="00F42386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Graphing direct proportion |</w:t>
              </w:r>
            </w:hyperlink>
          </w:p>
        </w:tc>
      </w:tr>
      <w:tr w:rsidR="00F42386" w14:paraId="2116C0B3" w14:textId="77777777" w:rsidTr="006A624B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</w:tcPr>
          <w:p w14:paraId="3B2AB601" w14:textId="0C1A211C" w:rsidR="00F42386" w:rsidRDefault="00F42386" w:rsidP="00F42386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Direct proportion in context | </w:t>
              </w:r>
            </w:hyperlink>
          </w:p>
        </w:tc>
        <w:tc>
          <w:tcPr>
            <w:tcW w:w="3002" w:type="dxa"/>
          </w:tcPr>
          <w:p w14:paraId="70950CBE" w14:textId="6174ECB0" w:rsidR="00F42386" w:rsidRDefault="00F42386" w:rsidP="00F42386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Inverse proportion in context | </w:t>
              </w:r>
            </w:hyperlink>
          </w:p>
        </w:tc>
      </w:tr>
      <w:tr w:rsidR="00F42386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AF969FF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lastRenderedPageBreak/>
              <w:t>29/09/25</w:t>
            </w:r>
          </w:p>
        </w:tc>
        <w:tc>
          <w:tcPr>
            <w:tcW w:w="3693" w:type="dxa"/>
          </w:tcPr>
          <w:p w14:paraId="18EFF886" w14:textId="215ED3FA" w:rsidR="00F42386" w:rsidRDefault="00F42386" w:rsidP="00F42386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66D3FA91" w14:textId="77777777" w:rsidR="00F42386" w:rsidRDefault="00F42386" w:rsidP="00F42386">
            <w:pPr>
              <w:ind w:left="0" w:firstLine="0"/>
              <w:jc w:val="center"/>
            </w:pPr>
            <w:r>
              <w:rPr>
                <w:sz w:val="40"/>
              </w:rPr>
              <w:t>Expressions and formulae</w:t>
            </w:r>
          </w:p>
          <w:p w14:paraId="491DEF5E" w14:textId="0812675C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1C74B5F4" w14:textId="71853773" w:rsidR="00F42386" w:rsidRDefault="00F42386" w:rsidP="00F42386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Checking understanding of algebraic notation | </w:t>
              </w:r>
            </w:hyperlink>
          </w:p>
        </w:tc>
        <w:tc>
          <w:tcPr>
            <w:tcW w:w="3002" w:type="dxa"/>
          </w:tcPr>
          <w:p w14:paraId="44750C16" w14:textId="23C2A1BA" w:rsidR="00F42386" w:rsidRDefault="00F42386" w:rsidP="00F42386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Securing understanding of equality | </w:t>
              </w:r>
            </w:hyperlink>
          </w:p>
        </w:tc>
      </w:tr>
      <w:tr w:rsidR="00F42386" w14:paraId="21B5E561" w14:textId="77777777" w:rsidTr="006A624B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6BC45A95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3EED5121" w14:textId="1CD04484" w:rsidR="00F42386" w:rsidRDefault="00F42386" w:rsidP="00F42386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Different types of equations | </w:t>
              </w:r>
            </w:hyperlink>
          </w:p>
        </w:tc>
        <w:tc>
          <w:tcPr>
            <w:tcW w:w="3002" w:type="dxa"/>
          </w:tcPr>
          <w:p w14:paraId="314E3E39" w14:textId="02A3F85D" w:rsidR="00F42386" w:rsidRDefault="00F42386" w:rsidP="00F42386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Equality in an equation | </w:t>
              </w:r>
            </w:hyperlink>
          </w:p>
        </w:tc>
      </w:tr>
      <w:tr w:rsidR="00F42386" w14:paraId="2395E424" w14:textId="77777777" w:rsidTr="006A624B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6C46B7AC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5A922B61" w14:textId="0D974CE5" w:rsidR="00F42386" w:rsidRDefault="00F42386" w:rsidP="00F42386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Solution to an equation | </w:t>
              </w:r>
            </w:hyperlink>
          </w:p>
        </w:tc>
        <w:tc>
          <w:tcPr>
            <w:tcW w:w="3002" w:type="dxa"/>
          </w:tcPr>
          <w:p w14:paraId="3497188F" w14:textId="5C00A7FD" w:rsidR="00F42386" w:rsidRDefault="00F42386" w:rsidP="00F42386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Many equations, one solution | </w:t>
              </w:r>
            </w:hyperlink>
          </w:p>
        </w:tc>
      </w:tr>
      <w:tr w:rsidR="00F42386" w14:paraId="14962F21" w14:textId="77777777" w:rsidTr="006A624B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F42386" w:rsidRDefault="00F42386" w:rsidP="00F42386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42386" w:rsidRDefault="00F42386" w:rsidP="00F42386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4FD9D7FF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25FAF53D" w14:textId="04618EA4" w:rsidR="00F42386" w:rsidRDefault="00F42386" w:rsidP="00F42386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Solving simple linear equations with an additive step |</w:t>
              </w:r>
            </w:hyperlink>
          </w:p>
        </w:tc>
        <w:tc>
          <w:tcPr>
            <w:tcW w:w="3002" w:type="dxa"/>
          </w:tcPr>
          <w:p w14:paraId="279EDD22" w14:textId="2DE4D54B" w:rsidR="00F42386" w:rsidRDefault="00F42386" w:rsidP="00F42386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Solving simple linear equations with a multiplicative step | </w:t>
              </w:r>
            </w:hyperlink>
          </w:p>
        </w:tc>
      </w:tr>
      <w:tr w:rsidR="00F42386" w14:paraId="42CA70CE" w14:textId="77777777" w:rsidTr="006A624B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F42386" w:rsidRDefault="00F42386" w:rsidP="00F42386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5131A85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003D6189" w14:textId="03673BAB" w:rsidR="00F42386" w:rsidRDefault="00F42386" w:rsidP="00F42386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Preparing to solve two step linear equations | </w:t>
              </w:r>
            </w:hyperlink>
          </w:p>
        </w:tc>
        <w:tc>
          <w:tcPr>
            <w:tcW w:w="3002" w:type="dxa"/>
          </w:tcPr>
          <w:p w14:paraId="4DD36B5B" w14:textId="2D767801" w:rsidR="00F42386" w:rsidRDefault="00F42386" w:rsidP="00F42386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Solving two step linear equations | </w:t>
              </w:r>
            </w:hyperlink>
          </w:p>
        </w:tc>
      </w:tr>
      <w:tr w:rsidR="00F42386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100F017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F42386" w:rsidRDefault="00F42386" w:rsidP="00F4238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3BCDAF75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1300E807" w14:textId="6C3AF334" w:rsidR="00F42386" w:rsidRDefault="00F42386" w:rsidP="00F42386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Rearranging to solve linear equations | </w:t>
              </w:r>
            </w:hyperlink>
          </w:p>
        </w:tc>
        <w:tc>
          <w:tcPr>
            <w:tcW w:w="3002" w:type="dxa"/>
          </w:tcPr>
          <w:p w14:paraId="24D2004E" w14:textId="699E01BA" w:rsidR="00F42386" w:rsidRDefault="00F42386" w:rsidP="00F42386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Solving complex linear equations | </w:t>
              </w:r>
            </w:hyperlink>
          </w:p>
        </w:tc>
      </w:tr>
      <w:tr w:rsidR="00F42386" w14:paraId="0829D30F" w14:textId="77777777" w:rsidTr="006A624B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4C520337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61BAEBCE" w14:textId="1E314193" w:rsidR="00F42386" w:rsidRDefault="00F42386" w:rsidP="00F42386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Brackets in equations | </w:t>
              </w:r>
            </w:hyperlink>
          </w:p>
        </w:tc>
        <w:tc>
          <w:tcPr>
            <w:tcW w:w="3002" w:type="dxa"/>
          </w:tcPr>
          <w:p w14:paraId="5AF51B6C" w14:textId="3FB59D83" w:rsidR="00F42386" w:rsidRDefault="00F42386" w:rsidP="00F42386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Solving linear equations where brackets are used | </w:t>
              </w:r>
            </w:hyperlink>
          </w:p>
        </w:tc>
      </w:tr>
      <w:tr w:rsidR="00F42386" w14:paraId="4CA9C44F" w14:textId="77777777" w:rsidTr="006A624B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0C57FAFA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11FCD165" w14:textId="66B9BF81" w:rsidR="00F42386" w:rsidRDefault="00F42386" w:rsidP="00F42386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Solving complex linear equations involving brackets | </w:t>
              </w:r>
            </w:hyperlink>
          </w:p>
        </w:tc>
        <w:tc>
          <w:tcPr>
            <w:tcW w:w="3002" w:type="dxa"/>
          </w:tcPr>
          <w:p w14:paraId="2AF9CFE8" w14:textId="4EEA6950" w:rsidR="00F42386" w:rsidRDefault="00F42386" w:rsidP="00F42386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Solving linear equations graphically using technology | </w:t>
              </w:r>
            </w:hyperlink>
          </w:p>
        </w:tc>
      </w:tr>
      <w:tr w:rsidR="00F42386" w14:paraId="40B7F4E1" w14:textId="77777777" w:rsidTr="006A624B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42386" w:rsidRDefault="00F42386" w:rsidP="00F4238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41343E2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4FAFF98C" w14:textId="05574C66" w:rsidR="00F42386" w:rsidRDefault="00F42386" w:rsidP="00F42386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Problem solving with linear equations | </w:t>
              </w:r>
            </w:hyperlink>
          </w:p>
        </w:tc>
        <w:tc>
          <w:tcPr>
            <w:tcW w:w="3002" w:type="dxa"/>
          </w:tcPr>
          <w:p w14:paraId="2D0555C3" w14:textId="283A1EEB" w:rsidR="00F42386" w:rsidRDefault="00F42386" w:rsidP="00F42386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Gabriel's problem | </w:t>
              </w:r>
            </w:hyperlink>
          </w:p>
        </w:tc>
      </w:tr>
      <w:tr w:rsidR="00F42386" w14:paraId="06D4A140" w14:textId="77777777" w:rsidTr="006A624B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1E04D4EB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22E808B3" w14:textId="27E3CA9E" w:rsidR="00F42386" w:rsidRDefault="00F42386" w:rsidP="00F42386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Goldbach's conjecture | </w:t>
              </w:r>
            </w:hyperlink>
          </w:p>
        </w:tc>
        <w:tc>
          <w:tcPr>
            <w:tcW w:w="3002" w:type="dxa"/>
          </w:tcPr>
          <w:p w14:paraId="3AA27E50" w14:textId="7B033E36" w:rsidR="00F42386" w:rsidRDefault="00F42386" w:rsidP="00F42386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The Happy Caterpillar Problem | </w:t>
              </w:r>
            </w:hyperlink>
          </w:p>
        </w:tc>
      </w:tr>
      <w:tr w:rsidR="00F42386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04517191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F42386" w:rsidRDefault="00F42386" w:rsidP="00F4238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509A8999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48F22245" w14:textId="0C55AA0E" w:rsidR="00F42386" w:rsidRDefault="00F42386" w:rsidP="00F42386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Solution to an equation | </w:t>
              </w:r>
            </w:hyperlink>
          </w:p>
        </w:tc>
        <w:tc>
          <w:tcPr>
            <w:tcW w:w="3002" w:type="dxa"/>
          </w:tcPr>
          <w:p w14:paraId="0C1990D4" w14:textId="0BC70868" w:rsidR="00F42386" w:rsidRDefault="00F42386" w:rsidP="00F42386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The </w:t>
              </w:r>
              <w:proofErr w:type="spellStart"/>
              <w:r>
                <w:rPr>
                  <w:rStyle w:val="Hyperlink"/>
                </w:rPr>
                <w:t>Collatz</w:t>
              </w:r>
              <w:proofErr w:type="spellEnd"/>
              <w:r>
                <w:rPr>
                  <w:rStyle w:val="Hyperlink"/>
                </w:rPr>
                <w:t xml:space="preserve"> conjecture | </w:t>
              </w:r>
            </w:hyperlink>
          </w:p>
        </w:tc>
      </w:tr>
      <w:tr w:rsidR="00F42386" w14:paraId="49E28D8F" w14:textId="77777777" w:rsidTr="006A624B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F42386" w:rsidRDefault="00F42386" w:rsidP="00F4238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3837A32A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45F74EA6" w14:textId="245127BB" w:rsidR="00F42386" w:rsidRDefault="00F42386" w:rsidP="00F42386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Expressions and variables |</w:t>
              </w:r>
            </w:hyperlink>
          </w:p>
        </w:tc>
        <w:tc>
          <w:tcPr>
            <w:tcW w:w="3002" w:type="dxa"/>
          </w:tcPr>
          <w:p w14:paraId="3B91226D" w14:textId="586DF1AC" w:rsidR="00F42386" w:rsidRDefault="00F42386" w:rsidP="00F42386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Equations and identities |</w:t>
              </w:r>
            </w:hyperlink>
          </w:p>
        </w:tc>
      </w:tr>
      <w:tr w:rsidR="00F42386" w14:paraId="1A985308" w14:textId="77777777" w:rsidTr="006A624B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F42386" w:rsidRDefault="00F42386" w:rsidP="00F4238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42D350B2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2C8CE16C" w14:textId="0CDD2AEE" w:rsidR="00F42386" w:rsidRDefault="00F42386" w:rsidP="00F42386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Forming and solving linear equations 1 |</w:t>
              </w:r>
            </w:hyperlink>
          </w:p>
        </w:tc>
        <w:tc>
          <w:tcPr>
            <w:tcW w:w="3002" w:type="dxa"/>
          </w:tcPr>
          <w:p w14:paraId="33B0A435" w14:textId="1BC49EF7" w:rsidR="00F42386" w:rsidRDefault="00F42386" w:rsidP="00F42386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Forming and solving linear equations (Part 2) |</w:t>
              </w:r>
            </w:hyperlink>
          </w:p>
        </w:tc>
      </w:tr>
      <w:tr w:rsidR="00F42386" w14:paraId="47C73CC6" w14:textId="77777777" w:rsidTr="006A624B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F42386" w:rsidRDefault="00F42386" w:rsidP="00F4238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0C414470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</w:tcPr>
          <w:p w14:paraId="14FF5DF7" w14:textId="132D9D03" w:rsidR="00F42386" w:rsidRDefault="00F42386" w:rsidP="00F42386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Equating linear expressions |</w:t>
              </w:r>
            </w:hyperlink>
          </w:p>
        </w:tc>
        <w:tc>
          <w:tcPr>
            <w:tcW w:w="3002" w:type="dxa"/>
          </w:tcPr>
          <w:p w14:paraId="23C49650" w14:textId="57ED38DB" w:rsidR="00F42386" w:rsidRDefault="00F42386" w:rsidP="00F42386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Solving further linear equations |</w:t>
              </w:r>
            </w:hyperlink>
          </w:p>
        </w:tc>
      </w:tr>
      <w:tr w:rsidR="00F42386" w14:paraId="205A23BC" w14:textId="77777777" w:rsidTr="006A624B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F42386" w:rsidRDefault="00F42386" w:rsidP="00F42386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F42386" w:rsidRDefault="00F42386" w:rsidP="00F4238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0F09F4CB" w14:textId="315EDA5D" w:rsidR="00F42386" w:rsidRDefault="00F42386" w:rsidP="00F42386">
            <w:pPr>
              <w:ind w:left="0"/>
              <w:jc w:val="center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6DCCCB4E" w:rsidR="00F42386" w:rsidRDefault="00F42386" w:rsidP="00F42386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60A9D13C" w:rsidR="00F42386" w:rsidRDefault="00F42386" w:rsidP="00F42386">
            <w:pPr>
              <w:ind w:left="0" w:firstLine="0"/>
            </w:pPr>
          </w:p>
        </w:tc>
      </w:tr>
      <w:tr w:rsidR="00F42386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667B1683" w:rsidR="00F42386" w:rsidRDefault="00F42386" w:rsidP="00F42386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F42386" w:rsidRDefault="00F42386" w:rsidP="00F4238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556E2250" w:rsidR="00F42386" w:rsidRDefault="00F42386" w:rsidP="00F42386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359627C5" w14:textId="6E477E63" w:rsidR="00F42386" w:rsidRDefault="00F42386" w:rsidP="00F42386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Solving geometric problems using linear equations |</w:t>
              </w:r>
            </w:hyperlink>
          </w:p>
        </w:tc>
        <w:tc>
          <w:tcPr>
            <w:tcW w:w="3002" w:type="dxa"/>
          </w:tcPr>
          <w:p w14:paraId="5C80865C" w14:textId="47C8998B" w:rsidR="00F42386" w:rsidRDefault="00F42386" w:rsidP="00F42386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Forming and solving equations from descriptions |</w:t>
              </w:r>
            </w:hyperlink>
          </w:p>
        </w:tc>
      </w:tr>
      <w:bookmarkEnd w:id="0"/>
      <w:tr w:rsidR="009053A4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9053A4" w:rsidRDefault="009053A4" w:rsidP="009053A4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9053A4" w:rsidRDefault="009053A4" w:rsidP="009053A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9053A4" w:rsidRDefault="009053A4" w:rsidP="009053A4">
            <w:pPr>
              <w:ind w:left="0" w:firstLine="0"/>
            </w:pPr>
          </w:p>
        </w:tc>
        <w:tc>
          <w:tcPr>
            <w:tcW w:w="3002" w:type="dxa"/>
          </w:tcPr>
          <w:p w14:paraId="1B1E5A57" w14:textId="75B753D1" w:rsidR="009053A4" w:rsidRDefault="00F42386" w:rsidP="009053A4">
            <w:pPr>
              <w:ind w:left="0" w:firstLine="0"/>
            </w:pPr>
            <w:hyperlink r:id="rId75" w:history="1">
              <w:r w:rsidR="009053A4">
                <w:rPr>
                  <w:rStyle w:val="Hyperlink"/>
                </w:rPr>
                <w:t xml:space="preserve">Problem solving with simultaneous equations | </w:t>
              </w:r>
            </w:hyperlink>
          </w:p>
        </w:tc>
        <w:tc>
          <w:tcPr>
            <w:tcW w:w="3002" w:type="dxa"/>
          </w:tcPr>
          <w:p w14:paraId="767C840F" w14:textId="15176F77" w:rsidR="009053A4" w:rsidRDefault="00F42386" w:rsidP="009053A4">
            <w:pPr>
              <w:ind w:left="0" w:firstLine="0"/>
            </w:pPr>
            <w:hyperlink r:id="rId76" w:history="1">
              <w:r w:rsidR="009053A4">
                <w:rPr>
                  <w:rStyle w:val="Hyperlink"/>
                </w:rPr>
                <w:t xml:space="preserve">Inequalities and substitution (Part 1) | </w:t>
              </w:r>
            </w:hyperlink>
          </w:p>
        </w:tc>
      </w:tr>
      <w:tr w:rsidR="009053A4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9053A4" w:rsidRDefault="009053A4" w:rsidP="009053A4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9053A4" w:rsidRDefault="009053A4" w:rsidP="009053A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9053A4" w:rsidRDefault="009053A4" w:rsidP="009053A4">
            <w:pPr>
              <w:ind w:left="0" w:firstLine="0"/>
            </w:pPr>
          </w:p>
        </w:tc>
        <w:tc>
          <w:tcPr>
            <w:tcW w:w="3002" w:type="dxa"/>
          </w:tcPr>
          <w:p w14:paraId="7BDA05A7" w14:textId="3F1BE97E" w:rsidR="009053A4" w:rsidRDefault="00F42386" w:rsidP="009053A4">
            <w:pPr>
              <w:ind w:left="0" w:firstLine="0"/>
            </w:pPr>
            <w:hyperlink r:id="rId77" w:history="1">
              <w:r w:rsidR="009053A4">
                <w:rPr>
                  <w:rStyle w:val="Hyperlink"/>
                </w:rPr>
                <w:t xml:space="preserve">Inequalities and substitution (Part 2) | </w:t>
              </w:r>
            </w:hyperlink>
          </w:p>
        </w:tc>
        <w:tc>
          <w:tcPr>
            <w:tcW w:w="3002" w:type="dxa"/>
          </w:tcPr>
          <w:p w14:paraId="7617E25B" w14:textId="2CD968A2" w:rsidR="009053A4" w:rsidRDefault="00F42386" w:rsidP="009053A4">
            <w:pPr>
              <w:ind w:left="0" w:firstLine="0"/>
            </w:pPr>
            <w:hyperlink r:id="rId78" w:history="1">
              <w:r w:rsidR="009053A4">
                <w:rPr>
                  <w:rStyle w:val="Hyperlink"/>
                </w:rPr>
                <w:t xml:space="preserve">Solving inequalities | </w:t>
              </w:r>
            </w:hyperlink>
          </w:p>
        </w:tc>
      </w:tr>
      <w:tr w:rsidR="009053A4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9053A4" w:rsidRDefault="009053A4" w:rsidP="009053A4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9053A4" w:rsidRDefault="009053A4" w:rsidP="009053A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9053A4" w:rsidRDefault="009053A4" w:rsidP="009053A4">
            <w:pPr>
              <w:ind w:left="0" w:firstLine="0"/>
            </w:pPr>
          </w:p>
        </w:tc>
        <w:tc>
          <w:tcPr>
            <w:tcW w:w="3002" w:type="dxa"/>
          </w:tcPr>
          <w:p w14:paraId="2E6250EE" w14:textId="2B8FCADF" w:rsidR="009053A4" w:rsidRDefault="00F42386" w:rsidP="009053A4">
            <w:pPr>
              <w:ind w:left="0" w:firstLine="0"/>
            </w:pPr>
            <w:hyperlink r:id="rId79" w:history="1">
              <w:r w:rsidR="009053A4">
                <w:rPr>
                  <w:rStyle w:val="Hyperlink"/>
                </w:rPr>
                <w:t xml:space="preserve">Forming and solving inequalities (Part 1) | </w:t>
              </w:r>
            </w:hyperlink>
          </w:p>
        </w:tc>
        <w:tc>
          <w:tcPr>
            <w:tcW w:w="3002" w:type="dxa"/>
          </w:tcPr>
          <w:p w14:paraId="0CC77CED" w14:textId="46669372" w:rsidR="009053A4" w:rsidRDefault="00F42386" w:rsidP="009053A4">
            <w:pPr>
              <w:ind w:left="0" w:firstLine="0"/>
            </w:pPr>
            <w:hyperlink r:id="rId80" w:history="1">
              <w:r w:rsidR="009053A4">
                <w:rPr>
                  <w:rStyle w:val="Hyperlink"/>
                </w:rPr>
                <w:t>Forming and solving inequalities (Part 2) |</w:t>
              </w:r>
            </w:hyperlink>
          </w:p>
        </w:tc>
      </w:tr>
      <w:tr w:rsidR="009053A4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9053A4" w:rsidRDefault="009053A4" w:rsidP="009053A4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9053A4" w:rsidRDefault="009053A4" w:rsidP="009053A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9053A4" w:rsidRDefault="009053A4" w:rsidP="009053A4">
            <w:pPr>
              <w:ind w:left="0" w:firstLine="0"/>
            </w:pPr>
          </w:p>
        </w:tc>
        <w:tc>
          <w:tcPr>
            <w:tcW w:w="3002" w:type="dxa"/>
          </w:tcPr>
          <w:p w14:paraId="5FBD417B" w14:textId="68334C5C" w:rsidR="009053A4" w:rsidRDefault="00F42386" w:rsidP="009053A4">
            <w:pPr>
              <w:ind w:left="0" w:firstLine="0"/>
            </w:pPr>
            <w:hyperlink r:id="rId81" w:history="1">
              <w:r w:rsidR="009053A4">
                <w:rPr>
                  <w:rStyle w:val="Hyperlink"/>
                </w:rPr>
                <w:t xml:space="preserve">Manipulating inequalities | </w:t>
              </w:r>
            </w:hyperlink>
          </w:p>
        </w:tc>
        <w:tc>
          <w:tcPr>
            <w:tcW w:w="3002" w:type="dxa"/>
          </w:tcPr>
          <w:p w14:paraId="7A85E392" w14:textId="13055E5C" w:rsidR="009053A4" w:rsidRDefault="00F42386" w:rsidP="009053A4">
            <w:pPr>
              <w:ind w:left="0" w:firstLine="0"/>
            </w:pPr>
            <w:hyperlink r:id="rId82" w:history="1">
              <w:r w:rsidR="009053A4">
                <w:rPr>
                  <w:rStyle w:val="Hyperlink"/>
                </w:rPr>
                <w:t xml:space="preserve">Manipulating equations and inequalities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27FC6"/>
    <w:rsid w:val="00182F0C"/>
    <w:rsid w:val="001E7467"/>
    <w:rsid w:val="00297485"/>
    <w:rsid w:val="002D600E"/>
    <w:rsid w:val="003511CD"/>
    <w:rsid w:val="00435CF4"/>
    <w:rsid w:val="004C1575"/>
    <w:rsid w:val="005F600F"/>
    <w:rsid w:val="00647748"/>
    <w:rsid w:val="006A3F11"/>
    <w:rsid w:val="006B7D87"/>
    <w:rsid w:val="00703F33"/>
    <w:rsid w:val="00796D04"/>
    <w:rsid w:val="007C2936"/>
    <w:rsid w:val="007F3915"/>
    <w:rsid w:val="00802B89"/>
    <w:rsid w:val="00835751"/>
    <w:rsid w:val="008D5241"/>
    <w:rsid w:val="009053A4"/>
    <w:rsid w:val="00A20051"/>
    <w:rsid w:val="00A24B50"/>
    <w:rsid w:val="00C03994"/>
    <w:rsid w:val="00CD5F80"/>
    <w:rsid w:val="00D227B4"/>
    <w:rsid w:val="00E20A45"/>
    <w:rsid w:val="00ED6334"/>
    <w:rsid w:val="00EF19C3"/>
    <w:rsid w:val="00F42386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63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/units/understanding-multiplicative-relationships-fractions-and-ratio/lessons/describing-more-conversions-with-ratio/overview" TargetMode="External"/><Relationship Id="rId21" Type="http://schemas.openxmlformats.org/officeDocument/2006/relationships/hyperlink" Target="https://www.thenational.academy/pupils/programmes/maths-secondary-year-7/units/understanding-multiplicative-relationships-fractions-and-ratio/lessons/expressing-one-number-as-a-fraction-of-another/overview" TargetMode="External"/><Relationship Id="rId42" Type="http://schemas.openxmlformats.org/officeDocument/2006/relationships/hyperlink" Target="https://www.thenational.academy/pupils/programmes/maths-secondary-year-8/units/understanding-multiplicative-relationships-percentages-and-proportionality/lessons/graphing-direct-proportion/overview" TargetMode="External"/><Relationship Id="rId47" Type="http://schemas.openxmlformats.org/officeDocument/2006/relationships/hyperlink" Target="https://www.thenational.academy/pupils/programmes/maths-secondary-year-8/units/solving-linear-equations/lessons/different-types-of-equations/overview" TargetMode="External"/><Relationship Id="rId63" Type="http://schemas.openxmlformats.org/officeDocument/2006/relationships/hyperlink" Target="https://www.thenational.academy/pupils/programmes/maths-secondary-year-8-l/units/famous-maths-problems-f0f6/lessons/goldbachs-conjecture-ccu6ad/overview" TargetMode="External"/><Relationship Id="rId68" Type="http://schemas.openxmlformats.org/officeDocument/2006/relationships/hyperlink" Target="https://www.thenational.academy/pupils/programmes/maths-secondary-year-8-l/units/forming-and-solving-equations-7d30/lessons/equations-and-identities-c8vk6t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maths-secondary-year-7/units/understanding-multiplicative-relationships-fractions-and-ratio/lessons/equivalent-multiplicative-relationships/overview" TargetMode="External"/><Relationship Id="rId11" Type="http://schemas.openxmlformats.org/officeDocument/2006/relationships/hyperlink" Target="https://www.thenational.academy/pupils/programmes/maths-secondary-year-7/units/understanding-multiplicative-relationships-fractions-and-ratio/lessons/checking-understanding-of-multiplicative-relationships/overview" TargetMode="External"/><Relationship Id="rId32" Type="http://schemas.openxmlformats.org/officeDocument/2006/relationships/hyperlink" Target="https://www.thenational.academy/pupils/programmes/maths-secondary-year-8-l/units/direct-and-indirect-proportion-e7d4/lessons/direct-proportion-part-2-61jkac/overview" TargetMode="External"/><Relationship Id="rId37" Type="http://schemas.openxmlformats.org/officeDocument/2006/relationships/hyperlink" Target="https://www.thenational.academy/pupils/programmes/maths-secondary-year-8/units/understanding-multiplicative-relationships-percentages-and-proportionality/lessons/multiplicative-relationships-and-direct-proportion/overview" TargetMode="External"/><Relationship Id="rId53" Type="http://schemas.openxmlformats.org/officeDocument/2006/relationships/hyperlink" Target="https://www.thenational.academy/pupils/programmes/maths-secondary-year-8/units/solving-linear-equations/lessons/preparing-to-solve-two-step-linear-equations/overview" TargetMode="External"/><Relationship Id="rId58" Type="http://schemas.openxmlformats.org/officeDocument/2006/relationships/hyperlink" Target="https://www.thenational.academy/pupils/programmes/maths-secondary-year-8/units/solving-linear-equations/lessons/solving-linear-equations-where-brackets-are-used/overview" TargetMode="External"/><Relationship Id="rId74" Type="http://schemas.openxmlformats.org/officeDocument/2006/relationships/hyperlink" Target="https://www.thenational.academy/pupils/programmes/maths-secondary-year-8-l/units/forming-and-solving-equations-7d30/lessons/forming-and-solving-equations-from-descriptions-70wkct/overview" TargetMode="External"/><Relationship Id="rId79" Type="http://schemas.openxmlformats.org/officeDocument/2006/relationships/hyperlink" Target="https://www.thenational.academy/pupils/programmes/maths-secondary-year-8-l/units/forming-and-solving-inequalities-d6cf/lessons/forming-and-solving-inequalities-part-1-61jk6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/units/solving-linear-equations/lessons/problem-solving-with-linear-equations/overview" TargetMode="External"/><Relationship Id="rId82" Type="http://schemas.openxmlformats.org/officeDocument/2006/relationships/hyperlink" Target="https://www.thenational.academy/pupils/programmes/maths-secondary-year-8-l/units/forming-and-solving-inequalities-d6cf/lessons/manipulating-equations-and-inequalities-6hh62d/overview" TargetMode="External"/><Relationship Id="rId19" Type="http://schemas.openxmlformats.org/officeDocument/2006/relationships/hyperlink" Target="https://www.thenational.academy/pupils/programmes/maths-secondary-year-7/units/understanding-multiplicative-relationships-fractions-and-ratio/lessons/checking-and-securing-finding-a-fraction-of-a-given-amount/overview" TargetMode="External"/><Relationship Id="rId14" Type="http://schemas.openxmlformats.org/officeDocument/2006/relationships/hyperlink" Target="https://www.thenational.academy/pupils/programmes/maths-secondary-year-7/units/understanding-multiplicative-relationships-fractions-and-ratio/lessons/expressing-multiplicative-relationships-as-ratios-and-fractions/overview" TargetMode="External"/><Relationship Id="rId22" Type="http://schemas.openxmlformats.org/officeDocument/2006/relationships/hyperlink" Target="https://www.thenational.academy/pupils/programmes/maths-secondary-year-7/units/understanding-multiplicative-relationships-fractions-and-ratio/lessons/dividing-a-quantity-into-a-given-ratio/overview" TargetMode="External"/><Relationship Id="rId27" Type="http://schemas.openxmlformats.org/officeDocument/2006/relationships/hyperlink" Target="https://www.thenational.academy/pupils/programmes/maths-secondary-year-7/units/understanding-multiplicative-relationships-fractions-and-ratio/lessons/problem-solving-with-fractions-and-ratios/overview" TargetMode="External"/><Relationship Id="rId30" Type="http://schemas.openxmlformats.org/officeDocument/2006/relationships/hyperlink" Target="https://www.thenational.academy/pupils/programmes/maths-secondary-year-8-l/units/direct-and-indirect-proportion-e7d4/lessons/looking-at-proportional-relationships-6wr34r/overview" TargetMode="External"/><Relationship Id="rId35" Type="http://schemas.openxmlformats.org/officeDocument/2006/relationships/hyperlink" Target="https://www.thenational.academy/pupils/programmes/maths-secondary-year-8-l/units/direct-and-indirect-proportion-e7d4/lessons/inverse-proportion-74u38t/overview" TargetMode="External"/><Relationship Id="rId43" Type="http://schemas.openxmlformats.org/officeDocument/2006/relationships/hyperlink" Target="https://www.thenational.academy/pupils/programmes/maths-secondary-year-8/units/understanding-multiplicative-relationships-percentages-and-proportionality/lessons/direct-proportion-in-context/overview" TargetMode="External"/><Relationship Id="rId48" Type="http://schemas.openxmlformats.org/officeDocument/2006/relationships/hyperlink" Target="https://www.thenational.academy/pupils/programmes/maths-secondary-year-8/units/solving-linear-equations/lessons/equality-in-an-equation/overview" TargetMode="External"/><Relationship Id="rId56" Type="http://schemas.openxmlformats.org/officeDocument/2006/relationships/hyperlink" Target="https://www.thenational.academy/pupils/programmes/maths-secondary-year-8/units/solving-linear-equations/lessons/solving-complex-linear-equations/overview" TargetMode="External"/><Relationship Id="rId64" Type="http://schemas.openxmlformats.org/officeDocument/2006/relationships/hyperlink" Target="https://www.thenational.academy/pupils/programmes/maths-secondary-year-8-l/units/famous-maths-problems-f0f6/lessons/happy-caterpillars-75hk6e/overview" TargetMode="External"/><Relationship Id="rId69" Type="http://schemas.openxmlformats.org/officeDocument/2006/relationships/hyperlink" Target="https://www.thenational.academy/pupils/programmes/maths-secondary-year-8-l/units/forming-and-solving-equations-7d30/lessons/forming-and-solving-linear-equations-1-ccvkcr/overview" TargetMode="External"/><Relationship Id="rId77" Type="http://schemas.openxmlformats.org/officeDocument/2006/relationships/hyperlink" Target="https://www.thenational.academy/pupils/programmes/maths-secondary-year-8-l/units/forming-and-solving-inequalities-d6cf/lessons/inequalities-and-substitution-part-2-75jp8d/overview" TargetMode="External"/><Relationship Id="rId8" Type="http://schemas.openxmlformats.org/officeDocument/2006/relationships/hyperlink" Target="https://www.thenational.academy/pupils/programmes/maths-secondary-year-8-l/units/ratio-8-7a-8345/lessons/enlargement-69h3er/overview" TargetMode="External"/><Relationship Id="rId51" Type="http://schemas.openxmlformats.org/officeDocument/2006/relationships/hyperlink" Target="https://www.thenational.academy/pupils/programmes/maths-secondary-year-8/units/solving-linear-equations/lessons/solving-simple-linear-equations-with-an-additive-step/overview" TargetMode="External"/><Relationship Id="rId72" Type="http://schemas.openxmlformats.org/officeDocument/2006/relationships/hyperlink" Target="https://www.thenational.academy/pupils/programmes/maths-secondary-year-8-l/units/forming-and-solving-equations-7d30/lessons/solving-further-linear-equations-6wr3gc/overview" TargetMode="External"/><Relationship Id="rId80" Type="http://schemas.openxmlformats.org/officeDocument/2006/relationships/hyperlink" Target="https://www.thenational.academy/pupils/programmes/maths-secondary-year-8-l/units/forming-and-solving-inequalities-d6cf/lessons/forming-and-solving-inequalities-part-2-c4vke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/units/understanding-multiplicative-relationships-fractions-and-ratio/lessons/securing-understanding-of-ratio-as-a-multiplicative-relationship/overview" TargetMode="External"/><Relationship Id="rId17" Type="http://schemas.openxmlformats.org/officeDocument/2006/relationships/hyperlink" Target="https://www.thenational.academy/pupils/programmes/maths-secondary-year-7/units/understanding-multiplicative-relationships-fractions-and-ratio/lessons/representing-a-multiplicative-relationship/overview" TargetMode="External"/><Relationship Id="rId25" Type="http://schemas.openxmlformats.org/officeDocument/2006/relationships/hyperlink" Target="https://www.thenational.academy/pupils/programmes/maths-secondary-year-7/units/understanding-multiplicative-relationships-fractions-and-ratio/lessons/describing-exchange-rates-with-ratio/overview" TargetMode="External"/><Relationship Id="rId33" Type="http://schemas.openxmlformats.org/officeDocument/2006/relationships/hyperlink" Target="https://www.thenational.academy/pupils/programmes/maths-secondary-year-8-l/units/direct-and-indirect-proportion-e7d4/lessons/the-constant-of-proportionality-c8tk2r/overview" TargetMode="External"/><Relationship Id="rId38" Type="http://schemas.openxmlformats.org/officeDocument/2006/relationships/hyperlink" Target="https://www.thenational.academy/pupils/programmes/maths-secondary-year-8-l/units/direct-and-indirect-proportion-e7d4/lessons/inverse-proportion-in-context-60w6ac/overview" TargetMode="External"/><Relationship Id="rId46" Type="http://schemas.openxmlformats.org/officeDocument/2006/relationships/hyperlink" Target="https://www.thenational.academy/pupils/programmes/maths-secondary-year-8/units/solving-linear-equations/lessons/securing-understanding-of-equality/overview" TargetMode="External"/><Relationship Id="rId59" Type="http://schemas.openxmlformats.org/officeDocument/2006/relationships/hyperlink" Target="https://www.thenational.academy/pupils/programmes/maths-secondary-year-8/units/solving-linear-equations/lessons/solving-complex-linear-equations-involving-brackets/overview" TargetMode="External"/><Relationship Id="rId67" Type="http://schemas.openxmlformats.org/officeDocument/2006/relationships/hyperlink" Target="https://www.thenational.academy/pupils/programmes/maths-secondary-year-8-l/units/forming-and-solving-equations-7d30/lessons/expressions-and-variables-ccrk6d/overview" TargetMode="External"/><Relationship Id="rId20" Type="http://schemas.openxmlformats.org/officeDocument/2006/relationships/hyperlink" Target="https://www.thenational.academy/pupils/programmes/maths-secondary-year-7/units/understanding-multiplicative-relationships-fractions-and-ratio/lessons/deepening-understanding-with-fractions-of-a-given-amount/overview" TargetMode="External"/><Relationship Id="rId41" Type="http://schemas.openxmlformats.org/officeDocument/2006/relationships/hyperlink" Target="https://www.thenational.academy/pupils/programmes/maths-secondary-year-8/units/understanding-multiplicative-relationships-percentages-and-proportionality/lessons/problem-solving-with-percentages-and-proportionality/overview" TargetMode="External"/><Relationship Id="rId54" Type="http://schemas.openxmlformats.org/officeDocument/2006/relationships/hyperlink" Target="https://www.thenational.academy/pupils/programmes/maths-secondary-year-8/units/solving-linear-equations/lessons/solving-two-step-linear-equations/overview" TargetMode="External"/><Relationship Id="rId62" Type="http://schemas.openxmlformats.org/officeDocument/2006/relationships/hyperlink" Target="https://www.thenational.academy/pupils/programmes/maths-secondary-year-8-l/units/famous-maths-problems-f0f6/lessons/gabriels-problem-chk64c/overview" TargetMode="External"/><Relationship Id="rId70" Type="http://schemas.openxmlformats.org/officeDocument/2006/relationships/hyperlink" Target="https://www.thenational.academy/pupils/programmes/maths-secondary-year-8-l/units/forming-and-solving-equations-7d30/lessons/forming-and-solving-linear-equations-part-2-70u68d/overview" TargetMode="External"/><Relationship Id="rId75" Type="http://schemas.openxmlformats.org/officeDocument/2006/relationships/hyperlink" Target="https://www.thenational.academy/pupils/programmes/maths-secondary-year-10-foundation/units/simultaneous-equations-2-variables/lessons/problem-solving-with-simultaneous-equations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/units/understanding-multiplicative-relationships-fractions-and-ratio/lessons/multiplicative-relationships/overview" TargetMode="External"/><Relationship Id="rId23" Type="http://schemas.openxmlformats.org/officeDocument/2006/relationships/hyperlink" Target="https://www.thenational.academy/pupils/programmes/maths-secondary-year-7/units/understanding-multiplicative-relationships-fractions-and-ratio/lessons/determining-the-whole/overview" TargetMode="External"/><Relationship Id="rId28" Type="http://schemas.openxmlformats.org/officeDocument/2006/relationships/hyperlink" Target="https://www.thenational.academy/pupils/programmes/maths-secondary-year-8-l/units/direct-and-indirect-proportion-e7d4/lessons/looking-at-proportional-relationships-6wr34r/overview" TargetMode="External"/><Relationship Id="rId36" Type="http://schemas.openxmlformats.org/officeDocument/2006/relationships/hyperlink" Target="https://www.thenational.academy/pupils/programmes/maths-secondary-year-8-l/units/direct-and-indirect-proportion-e7d4/lessons/proportion-in-context-c8w3jr/overview" TargetMode="External"/><Relationship Id="rId49" Type="http://schemas.openxmlformats.org/officeDocument/2006/relationships/hyperlink" Target="https://www.thenational.academy/pupils/programmes/maths-secondary-year-8/units/solving-linear-equations/lessons/solution-to-an-equation/overview" TargetMode="External"/><Relationship Id="rId57" Type="http://schemas.openxmlformats.org/officeDocument/2006/relationships/hyperlink" Target="https://www.thenational.academy/pupils/programmes/maths-secondary-year-8/units/solving-linear-equations/lessons/brackets-in-equations/overview" TargetMode="External"/><Relationship Id="rId10" Type="http://schemas.openxmlformats.org/officeDocument/2006/relationships/hyperlink" Target="https://www.thenational.academy/pupils/programmes/maths-secondary-year-8-l/units/ratio-8-7a-8345/lessons/the-rule-of-four-65jp6c/overview" TargetMode="External"/><Relationship Id="rId31" Type="http://schemas.openxmlformats.org/officeDocument/2006/relationships/hyperlink" Target="https://www.thenational.academy/pupils/programmes/maths-secondary-year-8-l/units/direct-and-indirect-proportion-e7d4/lessons/direct-proportion-part-3-75gkjd/overview" TargetMode="External"/><Relationship Id="rId44" Type="http://schemas.openxmlformats.org/officeDocument/2006/relationships/hyperlink" Target="https://www.thenational.academy/pupils/programmes/maths-secondary-year-8/units/understanding-multiplicative-relationships-percentages-and-proportionality/lessons/inverse-proportion-in-context/overview" TargetMode="External"/><Relationship Id="rId52" Type="http://schemas.openxmlformats.org/officeDocument/2006/relationships/hyperlink" Target="https://www.thenational.academy/pupils/programmes/maths-secondary-year-8/units/solving-linear-equations/lessons/solving-simple-linear-equations-with-a-multiplicative-step/overview" TargetMode="External"/><Relationship Id="rId60" Type="http://schemas.openxmlformats.org/officeDocument/2006/relationships/hyperlink" Target="https://www.thenational.academy/pupils/programmes/maths-secondary-year-8/units/solving-linear-equations/lessons/solving-linear-equations-graphically-using-technology/overview" TargetMode="External"/><Relationship Id="rId65" Type="http://schemas.openxmlformats.org/officeDocument/2006/relationships/hyperlink" Target="https://www.thenational.academy/pupils/programmes/maths-secondary-year-8/units/solving-linear-equations/lessons/solution-to-an-equation/overview" TargetMode="External"/><Relationship Id="rId73" Type="http://schemas.openxmlformats.org/officeDocument/2006/relationships/hyperlink" Target="https://www.thenational.academy/pupils/programmes/maths-secondary-year-8-l/units/forming-and-solving-equations-7d30/lessons/solving-geometric-problems-using-linear-equations-6xk66t/overview" TargetMode="External"/><Relationship Id="rId78" Type="http://schemas.openxmlformats.org/officeDocument/2006/relationships/hyperlink" Target="https://www.thenational.academy/pupils/programmes/maths-secondary-year-8-l/units/forming-and-solving-inequalities-d6cf/lessons/solving-inequalities-71hk4e/overview" TargetMode="External"/><Relationship Id="rId81" Type="http://schemas.openxmlformats.org/officeDocument/2006/relationships/hyperlink" Target="https://www.thenational.academy/pupils/programmes/maths-secondary-year-8-l/units/forming-and-solving-inequalities-d6cf/lessons/manipulating-inequalities-6nhkjt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-l/units/ratio-8-7a-8345/lessons/double-number-lines-6hgk4e/overview" TargetMode="External"/><Relationship Id="rId13" Type="http://schemas.openxmlformats.org/officeDocument/2006/relationships/hyperlink" Target="https://www.thenational.academy/pupils/programmes/maths-secondary-year-7/units/understanding-multiplicative-relationships-fractions-and-ratio/lessons/multiplicative-relationships-in-context/overview" TargetMode="External"/><Relationship Id="rId18" Type="http://schemas.openxmlformats.org/officeDocument/2006/relationships/hyperlink" Target="https://www.thenational.academy/pupils/programmes/maths-secondary-year-7/units/understanding-multiplicative-relationships-fractions-and-ratio/lessons/ratio-language-and-notation/overview" TargetMode="External"/><Relationship Id="rId39" Type="http://schemas.openxmlformats.org/officeDocument/2006/relationships/hyperlink" Target="https://www.thenational.academy/pupils/programmes/maths-secondary-year-8-l/units/direct-and-indirect-proportion-e7d4/lessons/graphs-of-inverse-proportion-problems-cmrkgc/overview" TargetMode="External"/><Relationship Id="rId34" Type="http://schemas.openxmlformats.org/officeDocument/2006/relationships/hyperlink" Target="https://www.thenational.academy/pupils/programmes/maths-secondary-year-8-l/units/direct-and-indirect-proportion-e7d4/lessons/graphs-of-proportional-relationships-cmvkgr/overview" TargetMode="External"/><Relationship Id="rId50" Type="http://schemas.openxmlformats.org/officeDocument/2006/relationships/hyperlink" Target="https://www.thenational.academy/pupils/programmes/maths-secondary-year-8/units/solving-linear-equations/lessons/many-equations-one-solution/overview" TargetMode="External"/><Relationship Id="rId55" Type="http://schemas.openxmlformats.org/officeDocument/2006/relationships/hyperlink" Target="https://www.thenational.academy/pupils/programmes/maths-secondary-year-8/units/solving-linear-equations/lessons/rearranging-to-solve-linear-equations/overview" TargetMode="External"/><Relationship Id="rId76" Type="http://schemas.openxmlformats.org/officeDocument/2006/relationships/hyperlink" Target="https://www.thenational.academy/pupils/programmes/maths-secondary-year-8-l/units/forming-and-solving-inequalities-d6cf/lessons/inequalities-and-substitution-part-1-74rkar/overview" TargetMode="External"/><Relationship Id="rId7" Type="http://schemas.openxmlformats.org/officeDocument/2006/relationships/hyperlink" Target="https://www.thenational.academy/pupils/programmes/maths-secondary-year-8-l/units/ratio-8-7a-8345/lessons/representing-ratio-68v3ed/overview" TargetMode="External"/><Relationship Id="rId71" Type="http://schemas.openxmlformats.org/officeDocument/2006/relationships/hyperlink" Target="https://www.thenational.academy/pupils/programmes/maths-secondary-year-8-l/units/forming-and-solving-equations-7d30/lessons/equating-linear-expressions-6rr66c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8-l/units/direct-and-indirect-proportion-e7d4/lessons/direct-proportion-part-1-c8rk6c/overview" TargetMode="External"/><Relationship Id="rId24" Type="http://schemas.openxmlformats.org/officeDocument/2006/relationships/hyperlink" Target="https://www.thenational.academy/pupils/programmes/maths-secondary-year-7/units/understanding-multiplicative-relationships-fractions-and-ratio/lessons/determining-the-part/overview" TargetMode="External"/><Relationship Id="rId40" Type="http://schemas.openxmlformats.org/officeDocument/2006/relationships/hyperlink" Target="https://www.thenational.academy/pupils/programmes/maths-secondary-year-8-l/units/direct-and-indirect-proportion-e7d4/lessons/direct-or-inverse-proportion-crwkec/overview" TargetMode="External"/><Relationship Id="rId45" Type="http://schemas.openxmlformats.org/officeDocument/2006/relationships/hyperlink" Target="https://www.thenational.academy/pupils/programmes/maths-secondary-year-8/units/solving-linear-equations/lessons/checking-understanding-of-algebraic-notation/overview" TargetMode="External"/><Relationship Id="rId66" Type="http://schemas.openxmlformats.org/officeDocument/2006/relationships/hyperlink" Target="https://www.thenational.academy/pupils/programmes/maths-secondary-year-8-l/units/famous-maths-problems-f0f6/lessons/the-collatz-conjecture-60rk4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F084-1F18-4F2B-9F68-4B953F5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18</cp:revision>
  <dcterms:created xsi:type="dcterms:W3CDTF">2024-06-04T12:59:00Z</dcterms:created>
  <dcterms:modified xsi:type="dcterms:W3CDTF">2025-06-03T15:38:00Z</dcterms:modified>
</cp:coreProperties>
</file>