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182334F6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 xml:space="preserve">Year </w:t>
      </w:r>
      <w:r w:rsidR="005301B7" w:rsidRPr="005301B7">
        <w:rPr>
          <w:b/>
          <w:sz w:val="36"/>
        </w:rPr>
        <w:t xml:space="preserve">8 – Science </w:t>
      </w:r>
      <w:r w:rsidR="003511CD" w:rsidRPr="003511CD">
        <w:rPr>
          <w:b/>
          <w:sz w:val="36"/>
        </w:rPr>
        <w:t xml:space="preserve">Half term </w:t>
      </w:r>
      <w:r w:rsidR="0029073D">
        <w:rPr>
          <w:b/>
          <w:sz w:val="36"/>
        </w:rPr>
        <w:t>6</w:t>
      </w:r>
      <w:r w:rsidR="003511CD" w:rsidRPr="003511CD">
        <w:rPr>
          <w:b/>
          <w:sz w:val="36"/>
        </w:rPr>
        <w:t xml:space="preserve"> </w:t>
      </w:r>
      <w:r w:rsidR="0029073D">
        <w:rPr>
          <w:b/>
          <w:sz w:val="36"/>
        </w:rPr>
        <w:t>(June 2025 – July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2AEE3B38" w:rsidR="00703F33" w:rsidRDefault="005301B7" w:rsidP="001E7467">
            <w:pPr>
              <w:ind w:left="0" w:firstLine="0"/>
            </w:pPr>
            <w:r>
              <w:t>Subject/Topic</w:t>
            </w:r>
          </w:p>
        </w:tc>
        <w:tc>
          <w:tcPr>
            <w:tcW w:w="3002" w:type="dxa"/>
          </w:tcPr>
          <w:p w14:paraId="5B595E01" w14:textId="300BB5C1" w:rsidR="00703F33" w:rsidRDefault="00703F33" w:rsidP="001E7467">
            <w:pPr>
              <w:ind w:left="0" w:firstLine="0"/>
            </w:pPr>
            <w:r>
              <w:t xml:space="preserve">Lesson </w:t>
            </w:r>
            <w:r w:rsidR="005301B7">
              <w:t>1</w:t>
            </w:r>
          </w:p>
        </w:tc>
        <w:tc>
          <w:tcPr>
            <w:tcW w:w="3002" w:type="dxa"/>
          </w:tcPr>
          <w:p w14:paraId="0E7826F4" w14:textId="29502C20" w:rsidR="00703F33" w:rsidRDefault="00703F33" w:rsidP="001E7467">
            <w:pPr>
              <w:ind w:left="0" w:firstLine="0"/>
            </w:pPr>
            <w:r>
              <w:t xml:space="preserve">Lesson </w:t>
            </w:r>
            <w:r w:rsidR="005301B7">
              <w:t>2</w:t>
            </w:r>
          </w:p>
        </w:tc>
      </w:tr>
      <w:tr w:rsidR="005301B7" w14:paraId="7A321CF9" w14:textId="77777777" w:rsidTr="001417B3">
        <w:trPr>
          <w:trHeight w:val="288"/>
        </w:trPr>
        <w:tc>
          <w:tcPr>
            <w:tcW w:w="2319" w:type="dxa"/>
            <w:vMerge w:val="restart"/>
          </w:tcPr>
          <w:p w14:paraId="39EB129C" w14:textId="3E25C7F7" w:rsidR="005301B7" w:rsidRDefault="005301B7" w:rsidP="001E7467">
            <w:pPr>
              <w:ind w:left="0" w:firstLine="0"/>
            </w:pPr>
            <w:r>
              <w:t>02/06/25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5301B7" w:rsidRDefault="005301B7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4A92D4D7" w14:textId="364AC123" w:rsidR="005301B7" w:rsidRDefault="005301B7" w:rsidP="001E7467">
            <w:pPr>
              <w:ind w:left="0" w:firstLine="0"/>
            </w:pPr>
            <w:r w:rsidRPr="005301B7">
              <w:rPr>
                <w:b/>
              </w:rPr>
              <w:t xml:space="preserve">Biology </w:t>
            </w:r>
            <w:r>
              <w:t xml:space="preserve">– Diseases </w:t>
            </w:r>
          </w:p>
        </w:tc>
        <w:tc>
          <w:tcPr>
            <w:tcW w:w="3002" w:type="dxa"/>
            <w:shd w:val="clear" w:color="auto" w:fill="auto"/>
          </w:tcPr>
          <w:p w14:paraId="7DFC2035" w14:textId="5F99A416" w:rsidR="005301B7" w:rsidRDefault="004E6C6B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Breathing, respiration and gas exchange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693999D0" w:rsidR="005301B7" w:rsidRDefault="004E6C6B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The human gas exchange system and breathing | </w:t>
              </w:r>
            </w:hyperlink>
          </w:p>
        </w:tc>
      </w:tr>
      <w:tr w:rsidR="004E6C6B" w14:paraId="7F1022F2" w14:textId="77777777" w:rsidTr="001417B3">
        <w:trPr>
          <w:trHeight w:val="280"/>
        </w:trPr>
        <w:tc>
          <w:tcPr>
            <w:tcW w:w="2319" w:type="dxa"/>
            <w:vMerge/>
          </w:tcPr>
          <w:p w14:paraId="7409688A" w14:textId="77777777" w:rsidR="004E6C6B" w:rsidRDefault="004E6C6B" w:rsidP="004E6C6B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4E6C6B" w:rsidRDefault="004E6C6B" w:rsidP="004E6C6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1A158146" w14:textId="77777777" w:rsidR="004E6C6B" w:rsidRDefault="004E6C6B" w:rsidP="004E6C6B">
            <w:pPr>
              <w:ind w:left="0" w:firstLine="0"/>
            </w:pPr>
          </w:p>
        </w:tc>
        <w:tc>
          <w:tcPr>
            <w:tcW w:w="3002" w:type="dxa"/>
          </w:tcPr>
          <w:p w14:paraId="460D0A89" w14:textId="12CE56A0" w:rsidR="004E6C6B" w:rsidRDefault="004E6C6B" w:rsidP="004E6C6B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Estimating lung volume | </w:t>
              </w:r>
            </w:hyperlink>
          </w:p>
        </w:tc>
        <w:tc>
          <w:tcPr>
            <w:tcW w:w="3002" w:type="dxa"/>
          </w:tcPr>
          <w:p w14:paraId="7D59F4C5" w14:textId="10DE0587" w:rsidR="004E6C6B" w:rsidRDefault="004E6C6B" w:rsidP="004E6C6B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Adaptations of the human lungs for gas exchange | </w:t>
              </w:r>
            </w:hyperlink>
          </w:p>
        </w:tc>
      </w:tr>
      <w:tr w:rsidR="004E6C6B" w14:paraId="4114B8C1" w14:textId="77777777" w:rsidTr="001417B3">
        <w:trPr>
          <w:trHeight w:val="310"/>
        </w:trPr>
        <w:tc>
          <w:tcPr>
            <w:tcW w:w="2319" w:type="dxa"/>
            <w:vMerge/>
          </w:tcPr>
          <w:p w14:paraId="79B5155A" w14:textId="77777777" w:rsidR="004E6C6B" w:rsidRDefault="004E6C6B" w:rsidP="004E6C6B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4E6C6B" w:rsidRDefault="004E6C6B" w:rsidP="004E6C6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4B7D828B" w14:textId="77777777" w:rsidR="004E6C6B" w:rsidRDefault="004E6C6B" w:rsidP="004E6C6B">
            <w:pPr>
              <w:ind w:left="0" w:firstLine="0"/>
            </w:pPr>
          </w:p>
        </w:tc>
        <w:tc>
          <w:tcPr>
            <w:tcW w:w="3002" w:type="dxa"/>
          </w:tcPr>
          <w:p w14:paraId="2905DFDF" w14:textId="129B3D29" w:rsidR="004E6C6B" w:rsidRDefault="00822751" w:rsidP="004E6C6B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Good and ill health | </w:t>
              </w:r>
            </w:hyperlink>
          </w:p>
        </w:tc>
        <w:tc>
          <w:tcPr>
            <w:tcW w:w="3002" w:type="dxa"/>
          </w:tcPr>
          <w:p w14:paraId="616A2B87" w14:textId="3BE2E0B5" w:rsidR="004E6C6B" w:rsidRDefault="00822751" w:rsidP="004E6C6B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Imbalanced diet: starvation and deficiency diseases | </w:t>
              </w:r>
            </w:hyperlink>
          </w:p>
        </w:tc>
      </w:tr>
      <w:tr w:rsidR="004E6C6B" w14:paraId="2CD725E5" w14:textId="77777777" w:rsidTr="001417B3">
        <w:trPr>
          <w:trHeight w:val="54"/>
        </w:trPr>
        <w:tc>
          <w:tcPr>
            <w:tcW w:w="2319" w:type="dxa"/>
            <w:vMerge/>
          </w:tcPr>
          <w:p w14:paraId="4DF24A4D" w14:textId="77777777" w:rsidR="004E6C6B" w:rsidRDefault="004E6C6B" w:rsidP="004E6C6B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4E6C6B" w:rsidRDefault="004E6C6B" w:rsidP="004E6C6B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92D050"/>
          </w:tcPr>
          <w:p w14:paraId="5AE01683" w14:textId="77777777" w:rsidR="004E6C6B" w:rsidRDefault="004E6C6B" w:rsidP="004E6C6B">
            <w:pPr>
              <w:ind w:left="0" w:firstLine="0"/>
            </w:pPr>
          </w:p>
        </w:tc>
        <w:tc>
          <w:tcPr>
            <w:tcW w:w="3002" w:type="dxa"/>
          </w:tcPr>
          <w:p w14:paraId="61CC742F" w14:textId="57E72469" w:rsidR="004E6C6B" w:rsidRDefault="00822751" w:rsidP="004E6C6B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Imbalanced diet: obesity | </w:t>
              </w:r>
            </w:hyperlink>
          </w:p>
        </w:tc>
        <w:tc>
          <w:tcPr>
            <w:tcW w:w="3002" w:type="dxa"/>
          </w:tcPr>
          <w:p w14:paraId="7B920BAF" w14:textId="2F6989DB" w:rsidR="004E6C6B" w:rsidRDefault="00822751" w:rsidP="004E6C6B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The gas exchange system in healthy humans | </w:t>
              </w:r>
            </w:hyperlink>
          </w:p>
        </w:tc>
      </w:tr>
      <w:tr w:rsidR="004E6C6B" w14:paraId="36D1D12F" w14:textId="77777777" w:rsidTr="001417B3">
        <w:trPr>
          <w:trHeight w:val="370"/>
        </w:trPr>
        <w:tc>
          <w:tcPr>
            <w:tcW w:w="2319" w:type="dxa"/>
            <w:vMerge/>
          </w:tcPr>
          <w:p w14:paraId="0653DB85" w14:textId="77777777" w:rsidR="004E6C6B" w:rsidRDefault="004E6C6B" w:rsidP="004E6C6B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4E6C6B" w:rsidRDefault="004E6C6B" w:rsidP="004E6C6B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12BC9592" w14:textId="77777777" w:rsidR="004E6C6B" w:rsidRDefault="004E6C6B" w:rsidP="004E6C6B">
            <w:pPr>
              <w:ind w:left="0" w:firstLine="0"/>
            </w:pPr>
          </w:p>
        </w:tc>
        <w:tc>
          <w:tcPr>
            <w:tcW w:w="3002" w:type="dxa"/>
          </w:tcPr>
          <w:p w14:paraId="67C2AC26" w14:textId="3424F5D4" w:rsidR="004E6C6B" w:rsidRDefault="00822751" w:rsidP="004E6C6B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Lifestyle diseases | </w:t>
              </w:r>
            </w:hyperlink>
          </w:p>
        </w:tc>
        <w:tc>
          <w:tcPr>
            <w:tcW w:w="3002" w:type="dxa"/>
          </w:tcPr>
          <w:p w14:paraId="32530ACB" w14:textId="0094D043" w:rsidR="004E6C6B" w:rsidRDefault="00822751" w:rsidP="004E6C6B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Asthma | </w:t>
              </w:r>
            </w:hyperlink>
          </w:p>
        </w:tc>
      </w:tr>
      <w:tr w:rsidR="004E6C6B" w14:paraId="60947B04" w14:textId="77777777" w:rsidTr="001417B3">
        <w:trPr>
          <w:trHeight w:val="288"/>
        </w:trPr>
        <w:tc>
          <w:tcPr>
            <w:tcW w:w="2319" w:type="dxa"/>
            <w:vMerge w:val="restart"/>
          </w:tcPr>
          <w:p w14:paraId="6F8E84F9" w14:textId="15AFCE48" w:rsidR="004E6C6B" w:rsidRDefault="004E6C6B" w:rsidP="004E6C6B">
            <w:pPr>
              <w:ind w:left="0" w:firstLine="0"/>
            </w:pPr>
            <w:r>
              <w:t>09/06/25</w:t>
            </w:r>
          </w:p>
        </w:tc>
        <w:tc>
          <w:tcPr>
            <w:tcW w:w="3693" w:type="dxa"/>
          </w:tcPr>
          <w:p w14:paraId="499042DC" w14:textId="0E4AC995" w:rsidR="004E6C6B" w:rsidRDefault="004E6C6B" w:rsidP="004E6C6B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BDD6EE" w:themeFill="accent5" w:themeFillTint="66"/>
          </w:tcPr>
          <w:p w14:paraId="3E61DC3F" w14:textId="0B2C11EB" w:rsidR="004E6C6B" w:rsidRDefault="004E6C6B" w:rsidP="004E6C6B">
            <w:pPr>
              <w:ind w:left="0" w:firstLine="0"/>
            </w:pPr>
            <w:r w:rsidRPr="005301B7">
              <w:rPr>
                <w:b/>
              </w:rPr>
              <w:t>Physics</w:t>
            </w:r>
            <w:r>
              <w:t xml:space="preserve"> - Light</w:t>
            </w:r>
          </w:p>
        </w:tc>
        <w:tc>
          <w:tcPr>
            <w:tcW w:w="3002" w:type="dxa"/>
          </w:tcPr>
          <w:p w14:paraId="4B4B2D0F" w14:textId="340B3D0D" w:rsidR="004E6C6B" w:rsidRDefault="004E6C6B" w:rsidP="004E6C6B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How light travels | </w:t>
              </w:r>
            </w:hyperlink>
          </w:p>
        </w:tc>
        <w:tc>
          <w:tcPr>
            <w:tcW w:w="3002" w:type="dxa"/>
          </w:tcPr>
          <w:p w14:paraId="1E0C7FED" w14:textId="683B144D" w:rsidR="004E6C6B" w:rsidRDefault="004E6C6B" w:rsidP="004E6C6B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Light sources and light reflectors (non-statutory) | </w:t>
              </w:r>
            </w:hyperlink>
          </w:p>
        </w:tc>
      </w:tr>
      <w:tr w:rsidR="004E6C6B" w14:paraId="646F79D4" w14:textId="77777777" w:rsidTr="001417B3">
        <w:trPr>
          <w:trHeight w:val="266"/>
        </w:trPr>
        <w:tc>
          <w:tcPr>
            <w:tcW w:w="2319" w:type="dxa"/>
            <w:vMerge/>
          </w:tcPr>
          <w:p w14:paraId="29B3041B" w14:textId="77777777" w:rsidR="004E6C6B" w:rsidRDefault="004E6C6B" w:rsidP="004E6C6B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4E6C6B" w:rsidRDefault="004E6C6B" w:rsidP="004E6C6B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5558EC05" w14:textId="77777777" w:rsidR="004E6C6B" w:rsidRDefault="004E6C6B" w:rsidP="004E6C6B">
            <w:pPr>
              <w:ind w:left="0" w:firstLine="0"/>
            </w:pPr>
          </w:p>
        </w:tc>
        <w:tc>
          <w:tcPr>
            <w:tcW w:w="3002" w:type="dxa"/>
          </w:tcPr>
          <w:p w14:paraId="4F635C79" w14:textId="452D403B" w:rsidR="004E6C6B" w:rsidRDefault="004E6C6B" w:rsidP="004E6C6B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Light enters our eyes | </w:t>
              </w:r>
            </w:hyperlink>
          </w:p>
        </w:tc>
        <w:tc>
          <w:tcPr>
            <w:tcW w:w="3002" w:type="dxa"/>
          </w:tcPr>
          <w:p w14:paraId="31DF73F0" w14:textId="69399D76" w:rsidR="004E6C6B" w:rsidRDefault="004E6C6B" w:rsidP="004E6C6B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Reflected light | </w:t>
              </w:r>
            </w:hyperlink>
          </w:p>
        </w:tc>
      </w:tr>
      <w:tr w:rsidR="004E6C6B" w14:paraId="061B3F91" w14:textId="77777777" w:rsidTr="001417B3">
        <w:trPr>
          <w:trHeight w:val="332"/>
        </w:trPr>
        <w:tc>
          <w:tcPr>
            <w:tcW w:w="2319" w:type="dxa"/>
            <w:vMerge/>
          </w:tcPr>
          <w:p w14:paraId="568861A1" w14:textId="77777777" w:rsidR="004E6C6B" w:rsidRDefault="004E6C6B" w:rsidP="004E6C6B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4E6C6B" w:rsidRDefault="004E6C6B" w:rsidP="004E6C6B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774C410B" w14:textId="77777777" w:rsidR="004E6C6B" w:rsidRDefault="004E6C6B" w:rsidP="004E6C6B">
            <w:pPr>
              <w:ind w:left="0" w:firstLine="0"/>
            </w:pPr>
          </w:p>
        </w:tc>
        <w:tc>
          <w:tcPr>
            <w:tcW w:w="3002" w:type="dxa"/>
          </w:tcPr>
          <w:p w14:paraId="436834F6" w14:textId="15FFB4E2" w:rsidR="004E6C6B" w:rsidRDefault="004E6C6B" w:rsidP="004E6C6B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Changing the direction of light | </w:t>
              </w:r>
            </w:hyperlink>
          </w:p>
        </w:tc>
        <w:tc>
          <w:tcPr>
            <w:tcW w:w="3002" w:type="dxa"/>
          </w:tcPr>
          <w:p w14:paraId="0FC4A5D9" w14:textId="46B669C2" w:rsidR="004E6C6B" w:rsidRDefault="004E6C6B" w:rsidP="004E6C6B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Measuring reflected light: plan | </w:t>
              </w:r>
            </w:hyperlink>
          </w:p>
        </w:tc>
      </w:tr>
      <w:tr w:rsidR="004E6C6B" w14:paraId="5EE7439A" w14:textId="77777777" w:rsidTr="001417B3">
        <w:trPr>
          <w:trHeight w:val="233"/>
        </w:trPr>
        <w:tc>
          <w:tcPr>
            <w:tcW w:w="2319" w:type="dxa"/>
            <w:vMerge/>
          </w:tcPr>
          <w:p w14:paraId="1D171E61" w14:textId="77777777" w:rsidR="004E6C6B" w:rsidRDefault="004E6C6B" w:rsidP="004E6C6B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4E6C6B" w:rsidRDefault="004E6C6B" w:rsidP="004E6C6B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4AE26566" w14:textId="77777777" w:rsidR="004E6C6B" w:rsidRDefault="004E6C6B" w:rsidP="004E6C6B">
            <w:pPr>
              <w:ind w:left="0" w:firstLine="0"/>
            </w:pPr>
          </w:p>
        </w:tc>
        <w:tc>
          <w:tcPr>
            <w:tcW w:w="3002" w:type="dxa"/>
          </w:tcPr>
          <w:p w14:paraId="6A58E3B4" w14:textId="270603B0" w:rsidR="004E6C6B" w:rsidRDefault="004E6C6B" w:rsidP="004E6C6B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Measuring reflected light: do and review | </w:t>
              </w:r>
            </w:hyperlink>
          </w:p>
        </w:tc>
        <w:tc>
          <w:tcPr>
            <w:tcW w:w="3002" w:type="dxa"/>
          </w:tcPr>
          <w:p w14:paraId="6F244E93" w14:textId="4B04BCF2" w:rsidR="004E6C6B" w:rsidRDefault="004E6C6B" w:rsidP="004E6C6B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How shadows form | </w:t>
              </w:r>
            </w:hyperlink>
          </w:p>
        </w:tc>
      </w:tr>
      <w:tr w:rsidR="004E6C6B" w14:paraId="7068B699" w14:textId="77777777" w:rsidTr="001417B3">
        <w:trPr>
          <w:trHeight w:val="281"/>
        </w:trPr>
        <w:tc>
          <w:tcPr>
            <w:tcW w:w="2319" w:type="dxa"/>
            <w:vMerge/>
          </w:tcPr>
          <w:p w14:paraId="11AB6461" w14:textId="77777777" w:rsidR="004E6C6B" w:rsidRDefault="004E6C6B" w:rsidP="004E6C6B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4E6C6B" w:rsidRDefault="004E6C6B" w:rsidP="004E6C6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02F312D0" w14:textId="77777777" w:rsidR="004E6C6B" w:rsidRDefault="004E6C6B" w:rsidP="004E6C6B">
            <w:pPr>
              <w:ind w:left="0" w:firstLine="0"/>
            </w:pPr>
          </w:p>
        </w:tc>
        <w:tc>
          <w:tcPr>
            <w:tcW w:w="3002" w:type="dxa"/>
          </w:tcPr>
          <w:p w14:paraId="422563A5" w14:textId="7D02013D" w:rsidR="004E6C6B" w:rsidRDefault="004E6C6B" w:rsidP="004E6C6B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Shadow shapes investigation | </w:t>
              </w:r>
            </w:hyperlink>
          </w:p>
        </w:tc>
        <w:tc>
          <w:tcPr>
            <w:tcW w:w="3002" w:type="dxa"/>
          </w:tcPr>
          <w:p w14:paraId="2F6C7F9F" w14:textId="3245ADF5" w:rsidR="004E6C6B" w:rsidRDefault="004E6C6B" w:rsidP="004E6C6B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The position of shadows (non-statutory) | </w:t>
              </w:r>
            </w:hyperlink>
          </w:p>
        </w:tc>
      </w:tr>
      <w:tr w:rsidR="004E6C6B" w14:paraId="045F537C" w14:textId="77777777" w:rsidTr="001417B3">
        <w:trPr>
          <w:trHeight w:val="299"/>
        </w:trPr>
        <w:tc>
          <w:tcPr>
            <w:tcW w:w="2319" w:type="dxa"/>
            <w:vMerge w:val="restart"/>
          </w:tcPr>
          <w:p w14:paraId="3B403314" w14:textId="2B460CC6" w:rsidR="004E6C6B" w:rsidRDefault="004E6C6B" w:rsidP="004E6C6B">
            <w:pPr>
              <w:ind w:left="0" w:firstLine="0"/>
            </w:pPr>
            <w:r>
              <w:t>16/06/25</w:t>
            </w:r>
          </w:p>
        </w:tc>
        <w:tc>
          <w:tcPr>
            <w:tcW w:w="3693" w:type="dxa"/>
          </w:tcPr>
          <w:p w14:paraId="28F44BF3" w14:textId="6352A302" w:rsidR="004E6C6B" w:rsidRDefault="004E6C6B" w:rsidP="004E6C6B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3F128045" w14:textId="7C41DBCB" w:rsidR="004E6C6B" w:rsidRDefault="004E6C6B" w:rsidP="004E6C6B">
            <w:pPr>
              <w:ind w:left="0" w:firstLine="0"/>
            </w:pPr>
            <w:r w:rsidRPr="005301B7">
              <w:rPr>
                <w:b/>
              </w:rPr>
              <w:t xml:space="preserve">Biology </w:t>
            </w:r>
            <w:r>
              <w:t>- Drugs</w:t>
            </w:r>
          </w:p>
        </w:tc>
        <w:tc>
          <w:tcPr>
            <w:tcW w:w="3002" w:type="dxa"/>
          </w:tcPr>
          <w:p w14:paraId="43CFAC7C" w14:textId="25050416" w:rsidR="004E6C6B" w:rsidRDefault="004E6C6B" w:rsidP="004E6C6B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What are the key parts of a healthy diet? | </w:t>
              </w:r>
            </w:hyperlink>
          </w:p>
        </w:tc>
        <w:tc>
          <w:tcPr>
            <w:tcW w:w="3002" w:type="dxa"/>
          </w:tcPr>
          <w:p w14:paraId="1118ED96" w14:textId="5009AEBE" w:rsidR="004E6C6B" w:rsidRDefault="004E6C6B" w:rsidP="004E6C6B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Why do people with different lifestyles need different diets? | </w:t>
              </w:r>
            </w:hyperlink>
          </w:p>
        </w:tc>
      </w:tr>
      <w:tr w:rsidR="004E6C6B" w14:paraId="35AC9603" w14:textId="77777777" w:rsidTr="001417B3">
        <w:trPr>
          <w:trHeight w:val="291"/>
        </w:trPr>
        <w:tc>
          <w:tcPr>
            <w:tcW w:w="2319" w:type="dxa"/>
            <w:vMerge/>
          </w:tcPr>
          <w:p w14:paraId="235CFDFB" w14:textId="77777777" w:rsidR="004E6C6B" w:rsidRDefault="004E6C6B" w:rsidP="004E6C6B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4E6C6B" w:rsidRDefault="004E6C6B" w:rsidP="004E6C6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23916920" w14:textId="77777777" w:rsidR="004E6C6B" w:rsidRDefault="004E6C6B" w:rsidP="004E6C6B">
            <w:pPr>
              <w:ind w:left="0" w:firstLine="0"/>
            </w:pPr>
          </w:p>
        </w:tc>
        <w:tc>
          <w:tcPr>
            <w:tcW w:w="3002" w:type="dxa"/>
          </w:tcPr>
          <w:p w14:paraId="1C7AC73F" w14:textId="76803599" w:rsidR="004E6C6B" w:rsidRDefault="004E6C6B" w:rsidP="004E6C6B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What effect does exercise have on the muscles? | </w:t>
              </w:r>
            </w:hyperlink>
          </w:p>
        </w:tc>
        <w:tc>
          <w:tcPr>
            <w:tcW w:w="3002" w:type="dxa"/>
          </w:tcPr>
          <w:p w14:paraId="2D3A6E77" w14:textId="5D566A97" w:rsidR="004E6C6B" w:rsidRDefault="004E6C6B" w:rsidP="004E6C6B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What happens to the circulatory system during exercise? | </w:t>
              </w:r>
            </w:hyperlink>
          </w:p>
        </w:tc>
      </w:tr>
      <w:tr w:rsidR="004E6C6B" w14:paraId="06C03C9E" w14:textId="77777777" w:rsidTr="001417B3">
        <w:trPr>
          <w:trHeight w:val="266"/>
        </w:trPr>
        <w:tc>
          <w:tcPr>
            <w:tcW w:w="2319" w:type="dxa"/>
            <w:vMerge/>
          </w:tcPr>
          <w:p w14:paraId="16A41A6C" w14:textId="77777777" w:rsidR="004E6C6B" w:rsidRDefault="004E6C6B" w:rsidP="004E6C6B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4E6C6B" w:rsidRDefault="004E6C6B" w:rsidP="004E6C6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15981520" w14:textId="77777777" w:rsidR="004E6C6B" w:rsidRDefault="004E6C6B" w:rsidP="004E6C6B">
            <w:pPr>
              <w:ind w:left="0" w:firstLine="0"/>
            </w:pPr>
          </w:p>
        </w:tc>
        <w:tc>
          <w:tcPr>
            <w:tcW w:w="3002" w:type="dxa"/>
          </w:tcPr>
          <w:p w14:paraId="066F1B16" w14:textId="62BDA2EE" w:rsidR="004E6C6B" w:rsidRDefault="004E6C6B" w:rsidP="004E6C6B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What are medicinal drugs? | </w:t>
              </w:r>
            </w:hyperlink>
          </w:p>
        </w:tc>
        <w:tc>
          <w:tcPr>
            <w:tcW w:w="3002" w:type="dxa"/>
          </w:tcPr>
          <w:p w14:paraId="6F6EBFC8" w14:textId="05A52FD0" w:rsidR="004E6C6B" w:rsidRDefault="004E6C6B" w:rsidP="004E6C6B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What are nicotine and alcohol? | </w:t>
              </w:r>
            </w:hyperlink>
          </w:p>
        </w:tc>
      </w:tr>
      <w:tr w:rsidR="004E6C6B" w14:paraId="34DB856A" w14:textId="77777777" w:rsidTr="001417B3">
        <w:trPr>
          <w:trHeight w:val="288"/>
        </w:trPr>
        <w:tc>
          <w:tcPr>
            <w:tcW w:w="2319" w:type="dxa"/>
            <w:vMerge/>
          </w:tcPr>
          <w:p w14:paraId="360783F7" w14:textId="77777777" w:rsidR="004E6C6B" w:rsidRDefault="004E6C6B" w:rsidP="004E6C6B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4E6C6B" w:rsidRDefault="004E6C6B" w:rsidP="004E6C6B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2D050"/>
          </w:tcPr>
          <w:p w14:paraId="1890CC5E" w14:textId="77777777" w:rsidR="004E6C6B" w:rsidRDefault="004E6C6B" w:rsidP="004E6C6B">
            <w:pPr>
              <w:ind w:left="0" w:firstLine="0"/>
            </w:pPr>
          </w:p>
        </w:tc>
        <w:tc>
          <w:tcPr>
            <w:tcW w:w="3002" w:type="dxa"/>
          </w:tcPr>
          <w:p w14:paraId="05FCF4C3" w14:textId="6AA28826" w:rsidR="004E6C6B" w:rsidRDefault="00822751" w:rsidP="004E6C6B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Smoking | </w:t>
              </w:r>
            </w:hyperlink>
          </w:p>
        </w:tc>
        <w:tc>
          <w:tcPr>
            <w:tcW w:w="3002" w:type="dxa"/>
          </w:tcPr>
          <w:p w14:paraId="5446A2AC" w14:textId="0216499D" w:rsidR="004E6C6B" w:rsidRDefault="00822751" w:rsidP="004E6C6B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Vaping | </w:t>
              </w:r>
            </w:hyperlink>
          </w:p>
        </w:tc>
      </w:tr>
      <w:tr w:rsidR="004E6C6B" w14:paraId="57CE3FDC" w14:textId="77777777" w:rsidTr="001417B3">
        <w:trPr>
          <w:trHeight w:val="288"/>
        </w:trPr>
        <w:tc>
          <w:tcPr>
            <w:tcW w:w="2319" w:type="dxa"/>
            <w:vMerge/>
          </w:tcPr>
          <w:p w14:paraId="7B5D93B3" w14:textId="77777777" w:rsidR="004E6C6B" w:rsidRDefault="004E6C6B" w:rsidP="004E6C6B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4E6C6B" w:rsidRDefault="004E6C6B" w:rsidP="004E6C6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7FD64713" w14:textId="77777777" w:rsidR="004E6C6B" w:rsidRDefault="004E6C6B" w:rsidP="004E6C6B">
            <w:pPr>
              <w:ind w:left="0" w:firstLine="0"/>
            </w:pPr>
          </w:p>
        </w:tc>
        <w:tc>
          <w:tcPr>
            <w:tcW w:w="3002" w:type="dxa"/>
          </w:tcPr>
          <w:p w14:paraId="5A71A620" w14:textId="161DB0BC" w:rsidR="004E6C6B" w:rsidRDefault="00822751" w:rsidP="004E6C6B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Recreational drug use: depressants | </w:t>
              </w:r>
            </w:hyperlink>
          </w:p>
        </w:tc>
        <w:tc>
          <w:tcPr>
            <w:tcW w:w="3002" w:type="dxa"/>
          </w:tcPr>
          <w:p w14:paraId="54FF0E23" w14:textId="10947DBC" w:rsidR="004E6C6B" w:rsidRDefault="00822751" w:rsidP="004E6C6B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Recreational drug use: stimulants | </w:t>
              </w:r>
            </w:hyperlink>
          </w:p>
        </w:tc>
      </w:tr>
      <w:tr w:rsidR="004E6C6B" w14:paraId="4C2BD055" w14:textId="77777777" w:rsidTr="001417B3">
        <w:trPr>
          <w:trHeight w:val="265"/>
        </w:trPr>
        <w:tc>
          <w:tcPr>
            <w:tcW w:w="2319" w:type="dxa"/>
            <w:vMerge w:val="restart"/>
          </w:tcPr>
          <w:p w14:paraId="5812742B" w14:textId="4E34819B" w:rsidR="004E6C6B" w:rsidRDefault="004E6C6B" w:rsidP="004E6C6B">
            <w:pPr>
              <w:ind w:left="0" w:firstLine="0"/>
            </w:pPr>
            <w:r>
              <w:t>23/06/25</w:t>
            </w:r>
          </w:p>
        </w:tc>
        <w:tc>
          <w:tcPr>
            <w:tcW w:w="3693" w:type="dxa"/>
          </w:tcPr>
          <w:p w14:paraId="56FF7155" w14:textId="0E89EED3" w:rsidR="004E6C6B" w:rsidRDefault="004E6C6B" w:rsidP="004E6C6B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BDD6EE" w:themeFill="accent5" w:themeFillTint="66"/>
          </w:tcPr>
          <w:p w14:paraId="20ABB04F" w14:textId="237D3C82" w:rsidR="004E6C6B" w:rsidRDefault="004E6C6B" w:rsidP="004E6C6B">
            <w:pPr>
              <w:ind w:left="0" w:firstLine="0"/>
            </w:pPr>
            <w:r w:rsidRPr="005301B7">
              <w:rPr>
                <w:b/>
              </w:rPr>
              <w:t>Physics</w:t>
            </w:r>
            <w:r>
              <w:t xml:space="preserve"> – Reflection and Refraction</w:t>
            </w:r>
          </w:p>
        </w:tc>
        <w:tc>
          <w:tcPr>
            <w:tcW w:w="3002" w:type="dxa"/>
          </w:tcPr>
          <w:p w14:paraId="759785C9" w14:textId="1856E8A3" w:rsidR="004E6C6B" w:rsidRDefault="004E6C6B" w:rsidP="004E6C6B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Multiple shadows | </w:t>
              </w:r>
            </w:hyperlink>
          </w:p>
        </w:tc>
        <w:tc>
          <w:tcPr>
            <w:tcW w:w="3002" w:type="dxa"/>
          </w:tcPr>
          <w:p w14:paraId="50F46DF9" w14:textId="5379994C" w:rsidR="004E6C6B" w:rsidRDefault="006A3DCF" w:rsidP="004E6C6B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Reflection of light (including specular and diffuse) | </w:t>
              </w:r>
            </w:hyperlink>
          </w:p>
        </w:tc>
      </w:tr>
      <w:tr w:rsidR="004E6C6B" w14:paraId="73381D21" w14:textId="77777777" w:rsidTr="001417B3">
        <w:trPr>
          <w:trHeight w:val="277"/>
        </w:trPr>
        <w:tc>
          <w:tcPr>
            <w:tcW w:w="2319" w:type="dxa"/>
            <w:vMerge/>
          </w:tcPr>
          <w:p w14:paraId="33BF0335" w14:textId="77777777" w:rsidR="004E6C6B" w:rsidRDefault="004E6C6B" w:rsidP="004E6C6B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4E6C6B" w:rsidRDefault="004E6C6B" w:rsidP="004E6C6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66CBD41C" w14:textId="77777777" w:rsidR="004E6C6B" w:rsidRDefault="004E6C6B" w:rsidP="004E6C6B">
            <w:pPr>
              <w:ind w:left="0" w:firstLine="0"/>
            </w:pPr>
          </w:p>
        </w:tc>
        <w:tc>
          <w:tcPr>
            <w:tcW w:w="3002" w:type="dxa"/>
          </w:tcPr>
          <w:p w14:paraId="34952810" w14:textId="368E7A8F" w:rsidR="004E6C6B" w:rsidRDefault="006A3DCF" w:rsidP="004E6C6B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Refraction through a rectangular block | </w:t>
              </w:r>
            </w:hyperlink>
          </w:p>
        </w:tc>
        <w:tc>
          <w:tcPr>
            <w:tcW w:w="3002" w:type="dxa"/>
          </w:tcPr>
          <w:p w14:paraId="592ECB3F" w14:textId="3FC5C374" w:rsidR="004E6C6B" w:rsidRDefault="00E47759" w:rsidP="004E6C6B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Refraction through a </w:t>
              </w:r>
              <w:proofErr w:type="spellStart"/>
              <w:r>
                <w:rPr>
                  <w:rStyle w:val="Hyperlink"/>
                </w:rPr>
                <w:t>semicircular</w:t>
              </w:r>
              <w:proofErr w:type="spellEnd"/>
              <w:r>
                <w:rPr>
                  <w:rStyle w:val="Hyperlink"/>
                </w:rPr>
                <w:t xml:space="preserve"> block | </w:t>
              </w:r>
            </w:hyperlink>
          </w:p>
        </w:tc>
      </w:tr>
      <w:tr w:rsidR="004E6C6B" w14:paraId="34700E0C" w14:textId="77777777" w:rsidTr="001417B3">
        <w:trPr>
          <w:trHeight w:val="258"/>
        </w:trPr>
        <w:tc>
          <w:tcPr>
            <w:tcW w:w="2319" w:type="dxa"/>
            <w:vMerge/>
          </w:tcPr>
          <w:p w14:paraId="5D7D60FF" w14:textId="77777777" w:rsidR="004E6C6B" w:rsidRDefault="004E6C6B" w:rsidP="004E6C6B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4E6C6B" w:rsidRDefault="004E6C6B" w:rsidP="004E6C6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298A1C6A" w14:textId="77777777" w:rsidR="004E6C6B" w:rsidRDefault="004E6C6B" w:rsidP="004E6C6B">
            <w:pPr>
              <w:ind w:left="0" w:firstLine="0"/>
            </w:pPr>
          </w:p>
        </w:tc>
        <w:tc>
          <w:tcPr>
            <w:tcW w:w="3002" w:type="dxa"/>
          </w:tcPr>
          <w:p w14:paraId="3270DD2F" w14:textId="2E95B4C4" w:rsidR="004E6C6B" w:rsidRDefault="00E47759" w:rsidP="004E6C6B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Light and colour | </w:t>
              </w:r>
            </w:hyperlink>
          </w:p>
        </w:tc>
        <w:tc>
          <w:tcPr>
            <w:tcW w:w="3002" w:type="dxa"/>
          </w:tcPr>
          <w:p w14:paraId="2EE22346" w14:textId="46B91947" w:rsidR="004E6C6B" w:rsidRDefault="00E47759" w:rsidP="004E6C6B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Convex lenses (including magnification) | </w:t>
              </w:r>
            </w:hyperlink>
          </w:p>
        </w:tc>
      </w:tr>
      <w:tr w:rsidR="004E6C6B" w14:paraId="4C973326" w14:textId="77777777" w:rsidTr="001417B3">
        <w:trPr>
          <w:trHeight w:val="332"/>
        </w:trPr>
        <w:tc>
          <w:tcPr>
            <w:tcW w:w="2319" w:type="dxa"/>
            <w:vMerge/>
          </w:tcPr>
          <w:p w14:paraId="69342D50" w14:textId="77777777" w:rsidR="004E6C6B" w:rsidRDefault="004E6C6B" w:rsidP="004E6C6B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4E6C6B" w:rsidRDefault="004E6C6B" w:rsidP="004E6C6B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5696922A" w14:textId="77777777" w:rsidR="004E6C6B" w:rsidRDefault="004E6C6B" w:rsidP="004E6C6B">
            <w:pPr>
              <w:ind w:left="0" w:firstLine="0"/>
            </w:pPr>
          </w:p>
        </w:tc>
        <w:tc>
          <w:tcPr>
            <w:tcW w:w="3002" w:type="dxa"/>
          </w:tcPr>
          <w:p w14:paraId="69723C5B" w14:textId="3DEEFAB2" w:rsidR="004E6C6B" w:rsidRDefault="00E47759" w:rsidP="004E6C6B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>Scale diagrams for convex lenses (including magnification) |</w:t>
              </w:r>
            </w:hyperlink>
          </w:p>
        </w:tc>
        <w:tc>
          <w:tcPr>
            <w:tcW w:w="3002" w:type="dxa"/>
          </w:tcPr>
          <w:p w14:paraId="5E826CDD" w14:textId="24FC28E9" w:rsidR="004E6C6B" w:rsidRDefault="00E47759" w:rsidP="004E6C6B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Virtual images from convex and concave lenses (including magnification) | </w:t>
              </w:r>
            </w:hyperlink>
          </w:p>
        </w:tc>
      </w:tr>
      <w:tr w:rsidR="004E6C6B" w14:paraId="2116C0B3" w14:textId="77777777" w:rsidTr="0029073D">
        <w:trPr>
          <w:trHeight w:val="233"/>
        </w:trPr>
        <w:tc>
          <w:tcPr>
            <w:tcW w:w="2319" w:type="dxa"/>
            <w:vMerge/>
          </w:tcPr>
          <w:p w14:paraId="3535FDC3" w14:textId="77777777" w:rsidR="004E6C6B" w:rsidRDefault="004E6C6B" w:rsidP="004E6C6B">
            <w:pPr>
              <w:ind w:left="0" w:firstLine="0"/>
            </w:pPr>
          </w:p>
        </w:tc>
        <w:tc>
          <w:tcPr>
            <w:tcW w:w="3693" w:type="dxa"/>
            <w:shd w:val="clear" w:color="auto" w:fill="7F7F7F" w:themeFill="text1" w:themeFillTint="80"/>
          </w:tcPr>
          <w:p w14:paraId="7354E0B4" w14:textId="32CBF154" w:rsidR="004E6C6B" w:rsidRDefault="004E6C6B" w:rsidP="004E6C6B">
            <w:pPr>
              <w:ind w:left="0"/>
            </w:pPr>
            <w:r>
              <w:t>Friday</w:t>
            </w:r>
          </w:p>
        </w:tc>
        <w:tc>
          <w:tcPr>
            <w:tcW w:w="3002" w:type="dxa"/>
            <w:shd w:val="clear" w:color="auto" w:fill="7F7F7F" w:themeFill="text1" w:themeFillTint="80"/>
          </w:tcPr>
          <w:p w14:paraId="1A3D4271" w14:textId="77777777" w:rsidR="004E6C6B" w:rsidRDefault="004E6C6B" w:rsidP="004E6C6B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3B2AB601" w14:textId="77777777" w:rsidR="004E6C6B" w:rsidRDefault="004E6C6B" w:rsidP="004E6C6B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70950CBE" w14:textId="77777777" w:rsidR="004E6C6B" w:rsidRDefault="004E6C6B" w:rsidP="004E6C6B">
            <w:pPr>
              <w:ind w:left="0" w:firstLine="0"/>
            </w:pPr>
          </w:p>
        </w:tc>
      </w:tr>
      <w:tr w:rsidR="004E6C6B" w14:paraId="595D758B" w14:textId="77777777" w:rsidTr="001417B3">
        <w:trPr>
          <w:trHeight w:val="332"/>
        </w:trPr>
        <w:tc>
          <w:tcPr>
            <w:tcW w:w="2319" w:type="dxa"/>
            <w:vMerge w:val="restart"/>
          </w:tcPr>
          <w:p w14:paraId="47E435C7" w14:textId="4AD3A222" w:rsidR="004E6C6B" w:rsidRDefault="004E6C6B" w:rsidP="004E6C6B">
            <w:pPr>
              <w:ind w:left="0" w:firstLine="0"/>
            </w:pPr>
            <w:r>
              <w:lastRenderedPageBreak/>
              <w:t>30/06/25</w:t>
            </w:r>
          </w:p>
        </w:tc>
        <w:tc>
          <w:tcPr>
            <w:tcW w:w="3693" w:type="dxa"/>
          </w:tcPr>
          <w:p w14:paraId="18EFF886" w14:textId="215ED3FA" w:rsidR="004E6C6B" w:rsidRDefault="004E6C6B" w:rsidP="004E6C6B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491DEF5E" w14:textId="06675863" w:rsidR="004E6C6B" w:rsidRDefault="004E6C6B" w:rsidP="004E6C6B">
            <w:pPr>
              <w:ind w:left="0" w:firstLine="0"/>
            </w:pPr>
            <w:r w:rsidRPr="005301B7">
              <w:rPr>
                <w:b/>
              </w:rPr>
              <w:t>Biology</w:t>
            </w:r>
            <w:r>
              <w:t xml:space="preserve"> – Human Impact on the Environment</w:t>
            </w:r>
          </w:p>
        </w:tc>
        <w:tc>
          <w:tcPr>
            <w:tcW w:w="3002" w:type="dxa"/>
          </w:tcPr>
          <w:p w14:paraId="1C74B5F4" w14:textId="330EEFE6" w:rsidR="004E6C6B" w:rsidRDefault="004E6C6B" w:rsidP="004E6C6B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What happens when fuels are burnt? | </w:t>
              </w:r>
            </w:hyperlink>
          </w:p>
        </w:tc>
        <w:tc>
          <w:tcPr>
            <w:tcW w:w="3002" w:type="dxa"/>
          </w:tcPr>
          <w:p w14:paraId="44750C16" w14:textId="1E63E61B" w:rsidR="004E6C6B" w:rsidRDefault="004E6C6B" w:rsidP="004E6C6B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What is global warming? | </w:t>
              </w:r>
            </w:hyperlink>
          </w:p>
        </w:tc>
      </w:tr>
      <w:tr w:rsidR="004E6C6B" w14:paraId="21B5E561" w14:textId="77777777" w:rsidTr="001417B3">
        <w:trPr>
          <w:trHeight w:val="258"/>
        </w:trPr>
        <w:tc>
          <w:tcPr>
            <w:tcW w:w="2319" w:type="dxa"/>
            <w:vMerge/>
          </w:tcPr>
          <w:p w14:paraId="536CFF0B" w14:textId="77777777" w:rsidR="004E6C6B" w:rsidRDefault="004E6C6B" w:rsidP="004E6C6B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4E6C6B" w:rsidRDefault="004E6C6B" w:rsidP="004E6C6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4F7E64C9" w14:textId="77777777" w:rsidR="004E6C6B" w:rsidRDefault="004E6C6B" w:rsidP="004E6C6B">
            <w:pPr>
              <w:ind w:left="0" w:firstLine="0"/>
            </w:pPr>
          </w:p>
        </w:tc>
        <w:tc>
          <w:tcPr>
            <w:tcW w:w="3002" w:type="dxa"/>
          </w:tcPr>
          <w:p w14:paraId="3EED5121" w14:textId="0A6D5B7B" w:rsidR="004E6C6B" w:rsidRDefault="004E6C6B" w:rsidP="004E6C6B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What is climate change? | </w:t>
              </w:r>
            </w:hyperlink>
          </w:p>
        </w:tc>
        <w:tc>
          <w:tcPr>
            <w:tcW w:w="3002" w:type="dxa"/>
          </w:tcPr>
          <w:p w14:paraId="314E3E39" w14:textId="76BD95FB" w:rsidR="004E6C6B" w:rsidRDefault="004E6C6B" w:rsidP="004E6C6B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What impact have humans had on plants and animals? | </w:t>
              </w:r>
            </w:hyperlink>
          </w:p>
        </w:tc>
      </w:tr>
      <w:tr w:rsidR="004E6C6B" w14:paraId="2395E424" w14:textId="77777777" w:rsidTr="001417B3">
        <w:trPr>
          <w:trHeight w:val="244"/>
        </w:trPr>
        <w:tc>
          <w:tcPr>
            <w:tcW w:w="2319" w:type="dxa"/>
            <w:vMerge/>
          </w:tcPr>
          <w:p w14:paraId="3FDE0DEE" w14:textId="77777777" w:rsidR="004E6C6B" w:rsidRDefault="004E6C6B" w:rsidP="004E6C6B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4E6C6B" w:rsidRDefault="004E6C6B" w:rsidP="004E6C6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784718DF" w14:textId="77777777" w:rsidR="004E6C6B" w:rsidRDefault="004E6C6B" w:rsidP="004E6C6B">
            <w:pPr>
              <w:ind w:left="0" w:firstLine="0"/>
            </w:pPr>
          </w:p>
        </w:tc>
        <w:tc>
          <w:tcPr>
            <w:tcW w:w="3002" w:type="dxa"/>
          </w:tcPr>
          <w:p w14:paraId="5A922B61" w14:textId="72736636" w:rsidR="004E6C6B" w:rsidRDefault="004E6C6B" w:rsidP="004E6C6B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What impact are humans likely to have on life in the future? | </w:t>
              </w:r>
            </w:hyperlink>
          </w:p>
        </w:tc>
        <w:tc>
          <w:tcPr>
            <w:tcW w:w="3002" w:type="dxa"/>
          </w:tcPr>
          <w:p w14:paraId="3497188F" w14:textId="635E1857" w:rsidR="004E6C6B" w:rsidRDefault="004E6C6B" w:rsidP="004E6C6B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Pollination and human food security | </w:t>
              </w:r>
            </w:hyperlink>
          </w:p>
        </w:tc>
      </w:tr>
      <w:tr w:rsidR="004E6C6B" w14:paraId="14962F21" w14:textId="77777777" w:rsidTr="001417B3">
        <w:trPr>
          <w:trHeight w:val="288"/>
        </w:trPr>
        <w:tc>
          <w:tcPr>
            <w:tcW w:w="2319" w:type="dxa"/>
            <w:vMerge/>
          </w:tcPr>
          <w:p w14:paraId="034CE544" w14:textId="77777777" w:rsidR="004E6C6B" w:rsidRDefault="004E6C6B" w:rsidP="004E6C6B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4E6C6B" w:rsidRDefault="004E6C6B" w:rsidP="004E6C6B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2D050"/>
          </w:tcPr>
          <w:p w14:paraId="0CFB766D" w14:textId="77777777" w:rsidR="004E6C6B" w:rsidRDefault="004E6C6B" w:rsidP="004E6C6B">
            <w:pPr>
              <w:ind w:left="0" w:firstLine="0"/>
            </w:pPr>
          </w:p>
        </w:tc>
        <w:tc>
          <w:tcPr>
            <w:tcW w:w="3002" w:type="dxa"/>
          </w:tcPr>
          <w:p w14:paraId="25FAF53D" w14:textId="0C1E1046" w:rsidR="004E6C6B" w:rsidRDefault="004E6C6B" w:rsidP="004E6C6B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Using chemicals in farming | </w:t>
              </w:r>
            </w:hyperlink>
          </w:p>
        </w:tc>
        <w:tc>
          <w:tcPr>
            <w:tcW w:w="3002" w:type="dxa"/>
          </w:tcPr>
          <w:p w14:paraId="279EDD22" w14:textId="2203D1F1" w:rsidR="004E6C6B" w:rsidRDefault="004E6C6B" w:rsidP="004E6C6B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Bioaccumulation | </w:t>
              </w:r>
            </w:hyperlink>
          </w:p>
        </w:tc>
      </w:tr>
      <w:tr w:rsidR="004E6C6B" w14:paraId="42CA70CE" w14:textId="77777777" w:rsidTr="001417B3">
        <w:trPr>
          <w:trHeight w:val="282"/>
        </w:trPr>
        <w:tc>
          <w:tcPr>
            <w:tcW w:w="2319" w:type="dxa"/>
            <w:vMerge/>
          </w:tcPr>
          <w:p w14:paraId="711EB4CD" w14:textId="77777777" w:rsidR="004E6C6B" w:rsidRDefault="004E6C6B" w:rsidP="004E6C6B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4E6C6B" w:rsidRDefault="004E6C6B" w:rsidP="004E6C6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3AD45E96" w14:textId="77777777" w:rsidR="004E6C6B" w:rsidRDefault="004E6C6B" w:rsidP="004E6C6B">
            <w:pPr>
              <w:ind w:left="0" w:firstLine="0"/>
            </w:pPr>
          </w:p>
        </w:tc>
        <w:tc>
          <w:tcPr>
            <w:tcW w:w="3002" w:type="dxa"/>
          </w:tcPr>
          <w:p w14:paraId="003D6189" w14:textId="174F5603" w:rsidR="004E6C6B" w:rsidRDefault="004E6C6B" w:rsidP="004E6C6B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The importance of biodiversity | </w:t>
              </w:r>
            </w:hyperlink>
          </w:p>
        </w:tc>
        <w:tc>
          <w:tcPr>
            <w:tcW w:w="3002" w:type="dxa"/>
          </w:tcPr>
          <w:p w14:paraId="4DD36B5B" w14:textId="3D653010" w:rsidR="004E6C6B" w:rsidRDefault="004E6C6B" w:rsidP="004E6C6B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Conserving biodiversity | </w:t>
              </w:r>
            </w:hyperlink>
          </w:p>
        </w:tc>
      </w:tr>
      <w:tr w:rsidR="004E6C6B" w14:paraId="276266D0" w14:textId="77777777" w:rsidTr="001417B3">
        <w:trPr>
          <w:trHeight w:val="280"/>
        </w:trPr>
        <w:tc>
          <w:tcPr>
            <w:tcW w:w="2319" w:type="dxa"/>
            <w:vMerge w:val="restart"/>
          </w:tcPr>
          <w:p w14:paraId="71732F42" w14:textId="771B91E7" w:rsidR="004E6C6B" w:rsidRDefault="004E6C6B" w:rsidP="004E6C6B">
            <w:pPr>
              <w:ind w:left="0" w:firstLine="0"/>
            </w:pPr>
            <w:r>
              <w:t>07/07/25</w:t>
            </w:r>
          </w:p>
        </w:tc>
        <w:tc>
          <w:tcPr>
            <w:tcW w:w="3693" w:type="dxa"/>
          </w:tcPr>
          <w:p w14:paraId="6AE8E80B" w14:textId="63ED6FDC" w:rsidR="004E6C6B" w:rsidRDefault="004E6C6B" w:rsidP="004E6C6B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BDD6EE" w:themeFill="accent5" w:themeFillTint="66"/>
          </w:tcPr>
          <w:p w14:paraId="041ACB96" w14:textId="5DED1774" w:rsidR="004E6C6B" w:rsidRDefault="004E6C6B" w:rsidP="004E6C6B">
            <w:pPr>
              <w:ind w:left="0" w:firstLine="0"/>
            </w:pPr>
            <w:r w:rsidRPr="005301B7">
              <w:rPr>
                <w:b/>
              </w:rPr>
              <w:t>Physics</w:t>
            </w:r>
            <w:r>
              <w:t xml:space="preserve"> – The Eye and Colour</w:t>
            </w:r>
          </w:p>
        </w:tc>
        <w:tc>
          <w:tcPr>
            <w:tcW w:w="3002" w:type="dxa"/>
          </w:tcPr>
          <w:p w14:paraId="1300E807" w14:textId="7FEABFE5" w:rsidR="004E6C6B" w:rsidRDefault="00E47759" w:rsidP="004E6C6B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24D2004E" w14:textId="16E7A5C2" w:rsidR="004E6C6B" w:rsidRDefault="00E47759" w:rsidP="004E6C6B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4E6C6B" w14:paraId="0829D30F" w14:textId="77777777" w:rsidTr="001417B3">
        <w:trPr>
          <w:trHeight w:val="310"/>
        </w:trPr>
        <w:tc>
          <w:tcPr>
            <w:tcW w:w="2319" w:type="dxa"/>
            <w:vMerge/>
          </w:tcPr>
          <w:p w14:paraId="25A2CDC7" w14:textId="77777777" w:rsidR="004E6C6B" w:rsidRDefault="004E6C6B" w:rsidP="004E6C6B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4E6C6B" w:rsidRDefault="004E6C6B" w:rsidP="004E6C6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7D131FE1" w14:textId="77777777" w:rsidR="004E6C6B" w:rsidRDefault="004E6C6B" w:rsidP="004E6C6B">
            <w:pPr>
              <w:ind w:left="0" w:firstLine="0"/>
            </w:pPr>
          </w:p>
        </w:tc>
        <w:tc>
          <w:tcPr>
            <w:tcW w:w="3002" w:type="dxa"/>
          </w:tcPr>
          <w:p w14:paraId="61BAEBCE" w14:textId="6712C269" w:rsidR="004E6C6B" w:rsidRDefault="00E47759" w:rsidP="004E6C6B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5AF51B6C" w14:textId="54A73266" w:rsidR="004E6C6B" w:rsidRDefault="00E47759" w:rsidP="004E6C6B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4E6C6B" w14:paraId="4CA9C44F" w14:textId="77777777" w:rsidTr="001417B3">
        <w:trPr>
          <w:trHeight w:val="236"/>
        </w:trPr>
        <w:tc>
          <w:tcPr>
            <w:tcW w:w="2319" w:type="dxa"/>
            <w:vMerge/>
          </w:tcPr>
          <w:p w14:paraId="6C0BA66E" w14:textId="77777777" w:rsidR="004E6C6B" w:rsidRDefault="004E6C6B" w:rsidP="004E6C6B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4E6C6B" w:rsidRDefault="004E6C6B" w:rsidP="004E6C6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18FF3765" w14:textId="77777777" w:rsidR="004E6C6B" w:rsidRDefault="004E6C6B" w:rsidP="004E6C6B">
            <w:pPr>
              <w:ind w:left="0" w:firstLine="0"/>
            </w:pPr>
          </w:p>
        </w:tc>
        <w:tc>
          <w:tcPr>
            <w:tcW w:w="3002" w:type="dxa"/>
          </w:tcPr>
          <w:p w14:paraId="11FCD165" w14:textId="6E271F37" w:rsidR="004E6C6B" w:rsidRDefault="00E47759" w:rsidP="004E6C6B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Longitudinal &amp; Transverse Waves Lesson | </w:t>
              </w:r>
            </w:hyperlink>
          </w:p>
        </w:tc>
        <w:tc>
          <w:tcPr>
            <w:tcW w:w="3002" w:type="dxa"/>
          </w:tcPr>
          <w:p w14:paraId="2AF9CFE8" w14:textId="2E0F3140" w:rsidR="004E6C6B" w:rsidRDefault="00E47759" w:rsidP="004E6C6B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>Reflection Lesson |</w:t>
              </w:r>
            </w:hyperlink>
          </w:p>
        </w:tc>
      </w:tr>
      <w:tr w:rsidR="004E6C6B" w14:paraId="40B7F4E1" w14:textId="77777777" w:rsidTr="001417B3">
        <w:trPr>
          <w:trHeight w:val="354"/>
        </w:trPr>
        <w:tc>
          <w:tcPr>
            <w:tcW w:w="2319" w:type="dxa"/>
            <w:vMerge/>
          </w:tcPr>
          <w:p w14:paraId="4734376F" w14:textId="77777777" w:rsidR="004E6C6B" w:rsidRDefault="004E6C6B" w:rsidP="004E6C6B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4E6C6B" w:rsidRDefault="004E6C6B" w:rsidP="004E6C6B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55CDB545" w14:textId="77777777" w:rsidR="004E6C6B" w:rsidRDefault="004E6C6B" w:rsidP="004E6C6B">
            <w:pPr>
              <w:ind w:left="0" w:firstLine="0"/>
            </w:pPr>
          </w:p>
        </w:tc>
        <w:tc>
          <w:tcPr>
            <w:tcW w:w="3002" w:type="dxa"/>
          </w:tcPr>
          <w:p w14:paraId="4FAFF98C" w14:textId="15CC35A1" w:rsidR="004E6C6B" w:rsidRDefault="00E47759" w:rsidP="004E6C6B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Refraction Lesson | </w:t>
              </w:r>
            </w:hyperlink>
          </w:p>
        </w:tc>
        <w:tc>
          <w:tcPr>
            <w:tcW w:w="3002" w:type="dxa"/>
          </w:tcPr>
          <w:p w14:paraId="2D0555C3" w14:textId="16999E42" w:rsidR="004E6C6B" w:rsidRDefault="00E47759" w:rsidP="004E6C6B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How Lenses Work Lesson | </w:t>
              </w:r>
            </w:hyperlink>
          </w:p>
        </w:tc>
      </w:tr>
      <w:tr w:rsidR="004E6C6B" w14:paraId="06D4A140" w14:textId="77777777" w:rsidTr="001417B3">
        <w:trPr>
          <w:trHeight w:val="376"/>
        </w:trPr>
        <w:tc>
          <w:tcPr>
            <w:tcW w:w="2319" w:type="dxa"/>
            <w:vMerge/>
          </w:tcPr>
          <w:p w14:paraId="57764F9F" w14:textId="77777777" w:rsidR="004E6C6B" w:rsidRDefault="004E6C6B" w:rsidP="004E6C6B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4E6C6B" w:rsidRDefault="004E6C6B" w:rsidP="004E6C6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601F1150" w14:textId="77777777" w:rsidR="004E6C6B" w:rsidRDefault="004E6C6B" w:rsidP="004E6C6B">
            <w:pPr>
              <w:ind w:left="0" w:firstLine="0"/>
            </w:pPr>
          </w:p>
        </w:tc>
        <w:tc>
          <w:tcPr>
            <w:tcW w:w="3002" w:type="dxa"/>
          </w:tcPr>
          <w:p w14:paraId="22E808B3" w14:textId="76EFF460" w:rsidR="004E6C6B" w:rsidRDefault="00E47759" w:rsidP="004E6C6B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How to Draw Ray Diagrams Lesson | </w:t>
              </w:r>
            </w:hyperlink>
          </w:p>
        </w:tc>
        <w:tc>
          <w:tcPr>
            <w:tcW w:w="3002" w:type="dxa"/>
          </w:tcPr>
          <w:p w14:paraId="3AA27E50" w14:textId="7939C1F2" w:rsidR="004E6C6B" w:rsidRDefault="00E47759" w:rsidP="004E6C6B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Visible Light &amp; Colour Lesson | </w:t>
              </w:r>
            </w:hyperlink>
          </w:p>
        </w:tc>
      </w:tr>
      <w:tr w:rsidR="004E6C6B" w14:paraId="4B06E651" w14:textId="77777777" w:rsidTr="001417B3">
        <w:trPr>
          <w:trHeight w:val="280"/>
        </w:trPr>
        <w:tc>
          <w:tcPr>
            <w:tcW w:w="2319" w:type="dxa"/>
            <w:vMerge w:val="restart"/>
          </w:tcPr>
          <w:p w14:paraId="6F73F780" w14:textId="190644B1" w:rsidR="004E6C6B" w:rsidRDefault="004E6C6B" w:rsidP="004E6C6B">
            <w:pPr>
              <w:ind w:left="0" w:firstLine="0"/>
            </w:pPr>
            <w:r>
              <w:t>14/07/25</w:t>
            </w:r>
          </w:p>
        </w:tc>
        <w:tc>
          <w:tcPr>
            <w:tcW w:w="3693" w:type="dxa"/>
          </w:tcPr>
          <w:p w14:paraId="4EEADA91" w14:textId="77777777" w:rsidR="004E6C6B" w:rsidRDefault="004E6C6B" w:rsidP="004E6C6B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FFFF00"/>
          </w:tcPr>
          <w:p w14:paraId="22CFCA43" w14:textId="4C3DBB76" w:rsidR="004E6C6B" w:rsidRPr="005301B7" w:rsidRDefault="004E6C6B" w:rsidP="004E6C6B">
            <w:pPr>
              <w:ind w:left="0" w:firstLine="0"/>
              <w:jc w:val="center"/>
              <w:rPr>
                <w:b/>
              </w:rPr>
            </w:pPr>
            <w:r w:rsidRPr="005301B7">
              <w:rPr>
                <w:b/>
              </w:rPr>
              <w:t>Retrieval Practice</w:t>
            </w:r>
          </w:p>
        </w:tc>
        <w:tc>
          <w:tcPr>
            <w:tcW w:w="3002" w:type="dxa"/>
          </w:tcPr>
          <w:p w14:paraId="188F4129" w14:textId="6E8B3353" w:rsidR="004E6C6B" w:rsidRDefault="00822751" w:rsidP="004E6C6B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Solvent abuse | </w:t>
              </w:r>
            </w:hyperlink>
          </w:p>
        </w:tc>
        <w:tc>
          <w:tcPr>
            <w:tcW w:w="3002" w:type="dxa"/>
          </w:tcPr>
          <w:p w14:paraId="4AC38D0C" w14:textId="3F3472E4" w:rsidR="004E6C6B" w:rsidRDefault="00B77D3C" w:rsidP="004E6C6B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4E6C6B" w14:paraId="5B0A92E6" w14:textId="77777777" w:rsidTr="001417B3">
        <w:trPr>
          <w:trHeight w:val="310"/>
        </w:trPr>
        <w:tc>
          <w:tcPr>
            <w:tcW w:w="2319" w:type="dxa"/>
            <w:vMerge/>
          </w:tcPr>
          <w:p w14:paraId="62BE8CE9" w14:textId="77777777" w:rsidR="004E6C6B" w:rsidRDefault="004E6C6B" w:rsidP="004E6C6B">
            <w:pPr>
              <w:ind w:left="0" w:firstLine="0"/>
            </w:pPr>
          </w:p>
        </w:tc>
        <w:tc>
          <w:tcPr>
            <w:tcW w:w="3693" w:type="dxa"/>
          </w:tcPr>
          <w:p w14:paraId="4330BE88" w14:textId="77777777" w:rsidR="004E6C6B" w:rsidRDefault="004E6C6B" w:rsidP="004E6C6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FF00"/>
          </w:tcPr>
          <w:p w14:paraId="400A32DC" w14:textId="77777777" w:rsidR="004E6C6B" w:rsidRDefault="004E6C6B" w:rsidP="004E6C6B">
            <w:pPr>
              <w:ind w:left="0" w:firstLine="0"/>
            </w:pPr>
          </w:p>
        </w:tc>
        <w:tc>
          <w:tcPr>
            <w:tcW w:w="3002" w:type="dxa"/>
          </w:tcPr>
          <w:p w14:paraId="624DF863" w14:textId="4484D1EB" w:rsidR="004E6C6B" w:rsidRDefault="00B77D3C" w:rsidP="004E6C6B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643EDF54" w14:textId="3F9FF543" w:rsidR="004E6C6B" w:rsidRDefault="00B77D3C" w:rsidP="004E6C6B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4E6C6B" w14:paraId="68F93D28" w14:textId="77777777" w:rsidTr="001417B3">
        <w:trPr>
          <w:trHeight w:val="236"/>
        </w:trPr>
        <w:tc>
          <w:tcPr>
            <w:tcW w:w="2319" w:type="dxa"/>
            <w:vMerge/>
          </w:tcPr>
          <w:p w14:paraId="3FB26549" w14:textId="77777777" w:rsidR="004E6C6B" w:rsidRDefault="004E6C6B" w:rsidP="004E6C6B">
            <w:pPr>
              <w:ind w:left="0" w:firstLine="0"/>
            </w:pPr>
          </w:p>
        </w:tc>
        <w:tc>
          <w:tcPr>
            <w:tcW w:w="3693" w:type="dxa"/>
          </w:tcPr>
          <w:p w14:paraId="39E4724B" w14:textId="77777777" w:rsidR="004E6C6B" w:rsidRDefault="004E6C6B" w:rsidP="004E6C6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FF00"/>
          </w:tcPr>
          <w:p w14:paraId="0C0179BF" w14:textId="77777777" w:rsidR="004E6C6B" w:rsidRDefault="004E6C6B" w:rsidP="004E6C6B">
            <w:pPr>
              <w:ind w:left="0" w:firstLine="0"/>
            </w:pPr>
          </w:p>
        </w:tc>
        <w:tc>
          <w:tcPr>
            <w:tcW w:w="3002" w:type="dxa"/>
          </w:tcPr>
          <w:p w14:paraId="2FA84757" w14:textId="16F73604" w:rsidR="004E6C6B" w:rsidRDefault="00B77D3C" w:rsidP="004E6C6B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65C59BDC" w14:textId="562029E9" w:rsidR="004E6C6B" w:rsidRDefault="00B77D3C" w:rsidP="004E6C6B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4E6C6B" w14:paraId="77CD25D3" w14:textId="77777777" w:rsidTr="001417B3">
        <w:trPr>
          <w:trHeight w:val="354"/>
        </w:trPr>
        <w:tc>
          <w:tcPr>
            <w:tcW w:w="2319" w:type="dxa"/>
            <w:vMerge/>
          </w:tcPr>
          <w:p w14:paraId="3CAC197F" w14:textId="77777777" w:rsidR="004E6C6B" w:rsidRDefault="004E6C6B" w:rsidP="004E6C6B">
            <w:pPr>
              <w:ind w:left="0" w:firstLine="0"/>
            </w:pPr>
          </w:p>
        </w:tc>
        <w:tc>
          <w:tcPr>
            <w:tcW w:w="3693" w:type="dxa"/>
          </w:tcPr>
          <w:p w14:paraId="315B018B" w14:textId="77777777" w:rsidR="004E6C6B" w:rsidRDefault="004E6C6B" w:rsidP="004E6C6B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FF00"/>
          </w:tcPr>
          <w:p w14:paraId="0B56F443" w14:textId="77777777" w:rsidR="004E6C6B" w:rsidRDefault="004E6C6B" w:rsidP="004E6C6B">
            <w:pPr>
              <w:ind w:left="0" w:firstLine="0"/>
            </w:pPr>
          </w:p>
        </w:tc>
        <w:tc>
          <w:tcPr>
            <w:tcW w:w="3002" w:type="dxa"/>
          </w:tcPr>
          <w:p w14:paraId="21E55BC0" w14:textId="7677DCB9" w:rsidR="004E6C6B" w:rsidRDefault="00B77D3C" w:rsidP="004E6C6B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76FD8B12" w14:textId="0966F8BA" w:rsidR="004E6C6B" w:rsidRDefault="00B77D3C" w:rsidP="004E6C6B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>Greenshaw Learning Trust - Remote Learning</w:t>
              </w:r>
            </w:hyperlink>
            <w:bookmarkStart w:id="0" w:name="_GoBack"/>
            <w:bookmarkEnd w:id="0"/>
          </w:p>
        </w:tc>
      </w:tr>
      <w:tr w:rsidR="004E6C6B" w14:paraId="6BBAC29C" w14:textId="77777777" w:rsidTr="0029073D">
        <w:trPr>
          <w:trHeight w:val="376"/>
        </w:trPr>
        <w:tc>
          <w:tcPr>
            <w:tcW w:w="2319" w:type="dxa"/>
            <w:vMerge/>
          </w:tcPr>
          <w:p w14:paraId="14310C43" w14:textId="77777777" w:rsidR="004E6C6B" w:rsidRDefault="004E6C6B" w:rsidP="004E6C6B">
            <w:pPr>
              <w:ind w:left="0" w:firstLine="0"/>
            </w:pPr>
          </w:p>
        </w:tc>
        <w:tc>
          <w:tcPr>
            <w:tcW w:w="3693" w:type="dxa"/>
            <w:shd w:val="clear" w:color="auto" w:fill="7F7F7F" w:themeFill="text1" w:themeFillTint="80"/>
          </w:tcPr>
          <w:p w14:paraId="38B01C84" w14:textId="77777777" w:rsidR="004E6C6B" w:rsidRDefault="004E6C6B" w:rsidP="004E6C6B">
            <w:pPr>
              <w:ind w:left="0"/>
            </w:pPr>
            <w:r>
              <w:t>Friday</w:t>
            </w:r>
          </w:p>
        </w:tc>
        <w:tc>
          <w:tcPr>
            <w:tcW w:w="3002" w:type="dxa"/>
            <w:shd w:val="clear" w:color="auto" w:fill="7F7F7F" w:themeFill="text1" w:themeFillTint="80"/>
          </w:tcPr>
          <w:p w14:paraId="5742B3F1" w14:textId="77777777" w:rsidR="004E6C6B" w:rsidRDefault="004E6C6B" w:rsidP="004E6C6B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34FE0309" w14:textId="77777777" w:rsidR="004E6C6B" w:rsidRDefault="004E6C6B" w:rsidP="004E6C6B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0FC74BFC" w14:textId="77777777" w:rsidR="004E6C6B" w:rsidRDefault="004E6C6B" w:rsidP="004E6C6B">
            <w:pPr>
              <w:ind w:left="0" w:firstLine="0"/>
            </w:pPr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417B3"/>
    <w:rsid w:val="00182F0C"/>
    <w:rsid w:val="001E7467"/>
    <w:rsid w:val="0029073D"/>
    <w:rsid w:val="003511CD"/>
    <w:rsid w:val="00396F68"/>
    <w:rsid w:val="00472F28"/>
    <w:rsid w:val="004E6C6B"/>
    <w:rsid w:val="005301B7"/>
    <w:rsid w:val="005B2C3A"/>
    <w:rsid w:val="006A3DCF"/>
    <w:rsid w:val="006A3F11"/>
    <w:rsid w:val="00703F33"/>
    <w:rsid w:val="00822751"/>
    <w:rsid w:val="009C3A39"/>
    <w:rsid w:val="00B77D3C"/>
    <w:rsid w:val="00B80158"/>
    <w:rsid w:val="00CA6EB1"/>
    <w:rsid w:val="00E47759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80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science-primary-year-6/units/light-and-how-it-travels/lessons/the-position-of-shadows-non-statutory/overview" TargetMode="External"/><Relationship Id="rId21" Type="http://schemas.openxmlformats.org/officeDocument/2006/relationships/hyperlink" Target="https://www.thenational.academy/pupils/programmes/science-primary-year-6/units/light-and-how-it-travels/lessons/changing-the-direction-of-light/overview" TargetMode="External"/><Relationship Id="rId42" Type="http://schemas.openxmlformats.org/officeDocument/2006/relationships/hyperlink" Target="https://www.thenational.academy/pupils/programmes/physics-secondary-year-11-foundation-aqa/units/electromagnetic-waves/lessons/convex-lenses-including-magnification/overview" TargetMode="External"/><Relationship Id="rId47" Type="http://schemas.openxmlformats.org/officeDocument/2006/relationships/hyperlink" Target="https://www.thenational.academy/pupils/programmes/science-primary-year-6-l/units/sustainability-d96e/lessons/what-is-climate-change-75k30t/overview" TargetMode="External"/><Relationship Id="rId63" Type="http://schemas.openxmlformats.org/officeDocument/2006/relationships/hyperlink" Target="https://cognitoedu.org/coursesubtopic/p2-gcse-aqa-h-t_4.12" TargetMode="External"/><Relationship Id="rId68" Type="http://schemas.openxmlformats.org/officeDocument/2006/relationships/hyperlink" Target="https://www.greenshawlearningtrust.co.uk/virtual-curriculum?group=189&amp;lesson=10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science-secondary-year-9/units/disease-and-drugs/lessons/asthma/overview" TargetMode="External"/><Relationship Id="rId29" Type="http://schemas.openxmlformats.org/officeDocument/2006/relationships/hyperlink" Target="https://www.thenational.academy/pupils/programmes/science-primary-year-6-l/units/diet-and-lifestyle-f893/lessons/what-effect-does-exercise-have-on-the-muscles-60up8d/overview" TargetMode="External"/><Relationship Id="rId11" Type="http://schemas.openxmlformats.org/officeDocument/2006/relationships/hyperlink" Target="https://www.thenational.academy/pupils/programmes/science-secondary-year-8/units/diet-and-exercise/lessons/good-and-ill-health/overview" TargetMode="External"/><Relationship Id="rId24" Type="http://schemas.openxmlformats.org/officeDocument/2006/relationships/hyperlink" Target="https://www.thenational.academy/pupils/programmes/science-primary-year-6/units/light-and-how-it-travels/lessons/how-shadows-form/overview" TargetMode="External"/><Relationship Id="rId32" Type="http://schemas.openxmlformats.org/officeDocument/2006/relationships/hyperlink" Target="https://www.thenational.academy/pupils/programmes/science-primary-year-6-l/units/diet-and-lifestyle-f893/lessons/what-are-nicotine-and-alcohol-cgv3ec/overview" TargetMode="External"/><Relationship Id="rId37" Type="http://schemas.openxmlformats.org/officeDocument/2006/relationships/hyperlink" Target="https://www.thenational.academy/pupils/programmes/science-primary-year-6/units/light-and-how-it-travels/lessons/multiple-shadows/overview" TargetMode="External"/><Relationship Id="rId40" Type="http://schemas.openxmlformats.org/officeDocument/2006/relationships/hyperlink" Target="https://www.thenational.academy/pupils/programmes/physics-secondary-year-11-foundation-aqa/units/electromagnetic-waves/lessons/refraction-through-a-semicircular-block/overview" TargetMode="External"/><Relationship Id="rId45" Type="http://schemas.openxmlformats.org/officeDocument/2006/relationships/hyperlink" Target="https://www.thenational.academy/pupils/programmes/science-primary-year-6-l/units/sustainability-d96e/lessons/what-happens-when-fuels-are-burnt-74wk0t/overview" TargetMode="External"/><Relationship Id="rId53" Type="http://schemas.openxmlformats.org/officeDocument/2006/relationships/hyperlink" Target="https://www.thenational.academy/pupils/programmes/science-secondary-year-7/units/ecosystems/lessons/the-importance-of-biodiversity/overview" TargetMode="External"/><Relationship Id="rId58" Type="http://schemas.openxmlformats.org/officeDocument/2006/relationships/hyperlink" Target="https://www.greenshawlearningtrust.co.uk/virtual-curriculum?group=189&amp;lesson=2460" TargetMode="External"/><Relationship Id="rId66" Type="http://schemas.openxmlformats.org/officeDocument/2006/relationships/hyperlink" Target="https://www.greenshawlearningtrust.co.uk/virtual-curriculum?group=189&amp;lesson=4350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cognitoedu.org/coursesubtopic/p2-gcse-aqa-h-c_4.04" TargetMode="External"/><Relationship Id="rId19" Type="http://schemas.openxmlformats.org/officeDocument/2006/relationships/hyperlink" Target="https://www.thenational.academy/pupils/programmes/science-primary-year-6/units/light-and-how-it-travels/lessons/light-enters-our-eyes/overview" TargetMode="External"/><Relationship Id="rId14" Type="http://schemas.openxmlformats.org/officeDocument/2006/relationships/hyperlink" Target="https://www.thenational.academy/pupils/programmes/science-secondary-year-9/units/disease-and-drugs/lessons/the-gas-exchange-system-in-healthy-humans/overview" TargetMode="External"/><Relationship Id="rId22" Type="http://schemas.openxmlformats.org/officeDocument/2006/relationships/hyperlink" Target="https://www.thenational.academy/pupils/programmes/science-primary-year-6/units/light-and-how-it-travels/lessons/measuring-reflected-light-plan/overview" TargetMode="External"/><Relationship Id="rId27" Type="http://schemas.openxmlformats.org/officeDocument/2006/relationships/hyperlink" Target="https://www.thenational.academy/pupils/programmes/science-primary-year-6-l/units/diet-and-lifestyle-f893/lessons/what-are-the-key-parts-of-a-healthy-diet-60wkgr/overview" TargetMode="External"/><Relationship Id="rId30" Type="http://schemas.openxmlformats.org/officeDocument/2006/relationships/hyperlink" Target="https://www.thenational.academy/pupils/programmes/science-primary-year-6-l/units/diet-and-lifestyle-f893/lessons/what-happens-to-the-circulatory-system-during-exercise-c8w62c/overview" TargetMode="External"/><Relationship Id="rId35" Type="http://schemas.openxmlformats.org/officeDocument/2006/relationships/hyperlink" Target="https://www.thenational.academy/pupils/programmes/science-secondary-year-9/units/disease-and-drugs/lessons/recreational-drug-use-depressants/overview" TargetMode="External"/><Relationship Id="rId43" Type="http://schemas.openxmlformats.org/officeDocument/2006/relationships/hyperlink" Target="https://www.thenational.academy/pupils/programmes/physics-secondary-year-11-foundation-aqa/units/electromagnetic-waves/lessons/scale-diagrams-for-convex-lenses-including-magnification/overview" TargetMode="External"/><Relationship Id="rId48" Type="http://schemas.openxmlformats.org/officeDocument/2006/relationships/hyperlink" Target="https://www.thenational.academy/pupils/programmes/science-primary-year-6-l/units/humans-and-animals-over-time-db18/lessons/what-impact-have-humans-had-on-plants-and-animals-65k38c/overview" TargetMode="External"/><Relationship Id="rId56" Type="http://schemas.openxmlformats.org/officeDocument/2006/relationships/hyperlink" Target="https://www.greenshawlearningtrust.co.uk/virtual-curriculum?group=189&amp;lesson=2451" TargetMode="External"/><Relationship Id="rId64" Type="http://schemas.openxmlformats.org/officeDocument/2006/relationships/hyperlink" Target="https://cognitoedu.org/coursesubtopic/p2-gcse-aqa-h-t_4.13" TargetMode="External"/><Relationship Id="rId69" Type="http://schemas.openxmlformats.org/officeDocument/2006/relationships/hyperlink" Target="https://www.greenshawlearningtrust.co.uk/virtual-curriculum?group=189&amp;lesson=4015" TargetMode="External"/><Relationship Id="rId8" Type="http://schemas.openxmlformats.org/officeDocument/2006/relationships/hyperlink" Target="https://www.thenational.academy/pupils/programmes/science-secondary-year-8/units/breathing-and-respiration/lessons/the-human-gas-exchange-system-and-breathing/overview" TargetMode="External"/><Relationship Id="rId51" Type="http://schemas.openxmlformats.org/officeDocument/2006/relationships/hyperlink" Target="https://www.thenational.academy/pupils/programmes/science-secondary-year-7/units/ecosystems/lessons/using-chemicals-in-farming/overview" TargetMode="External"/><Relationship Id="rId72" Type="http://schemas.openxmlformats.org/officeDocument/2006/relationships/hyperlink" Target="https://www.greenshawlearningtrust.co.uk/virtual-curriculum?group=189&amp;lesson=2248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science-secondary-year-8/units/diet-and-exercise/lessons/imbalanced-diet-starvation-and-deficiency-diseases/overview" TargetMode="External"/><Relationship Id="rId17" Type="http://schemas.openxmlformats.org/officeDocument/2006/relationships/hyperlink" Target="https://www.thenational.academy/pupils/programmes/science-primary-year-6/units/light-and-how-it-travels/lessons/how-light-travels/overview" TargetMode="External"/><Relationship Id="rId25" Type="http://schemas.openxmlformats.org/officeDocument/2006/relationships/hyperlink" Target="https://www.thenational.academy/pupils/programmes/science-primary-year-6/units/light-and-how-it-travels/lessons/shadow-shapes-investigation/overview" TargetMode="External"/><Relationship Id="rId33" Type="http://schemas.openxmlformats.org/officeDocument/2006/relationships/hyperlink" Target="https://www.thenational.academy/pupils/programmes/science-secondary-year-9/units/disease-and-drugs/lessons/smoking/overview" TargetMode="External"/><Relationship Id="rId38" Type="http://schemas.openxmlformats.org/officeDocument/2006/relationships/hyperlink" Target="https://www.thenational.academy/pupils/programmes/physics-secondary-year-11-foundation-aqa/units/electromagnetic-waves/lessons/reflection-of-light-including-specular-and-diffuse/overview" TargetMode="External"/><Relationship Id="rId46" Type="http://schemas.openxmlformats.org/officeDocument/2006/relationships/hyperlink" Target="https://www.thenational.academy/pupils/programmes/science-primary-year-6-l/units/sustainability-d96e/lessons/what-is-global-warming-6gwp6r/overview" TargetMode="External"/><Relationship Id="rId59" Type="http://schemas.openxmlformats.org/officeDocument/2006/relationships/hyperlink" Target="https://cognitoedu.org/coursesubtopic/p2-gcse-aqa-h-c_4.01" TargetMode="External"/><Relationship Id="rId67" Type="http://schemas.openxmlformats.org/officeDocument/2006/relationships/hyperlink" Target="https://www.greenshawlearningtrust.co.uk/virtual-curriculum?group=189&amp;lesson=3717" TargetMode="External"/><Relationship Id="rId20" Type="http://schemas.openxmlformats.org/officeDocument/2006/relationships/hyperlink" Target="https://www.thenational.academy/pupils/programmes/science-primary-year-6/units/light-and-how-it-travels/lessons/reflected-light/overview" TargetMode="External"/><Relationship Id="rId41" Type="http://schemas.openxmlformats.org/officeDocument/2006/relationships/hyperlink" Target="https://www.thenational.academy/pupils/programmes/physics-secondary-year-11-foundation-aqa/units/electromagnetic-waves/lessons/light-and-colour/overview" TargetMode="External"/><Relationship Id="rId54" Type="http://schemas.openxmlformats.org/officeDocument/2006/relationships/hyperlink" Target="https://www.thenational.academy/pupils/programmes/science-secondary-year-8/units/biodiversity/lessons/conserving-biodiversity/overview" TargetMode="External"/><Relationship Id="rId62" Type="http://schemas.openxmlformats.org/officeDocument/2006/relationships/hyperlink" Target="https://cognitoedu.org/coursesubtopic/p2-gcse-aqa-h-t_4.11" TargetMode="External"/><Relationship Id="rId70" Type="http://schemas.openxmlformats.org/officeDocument/2006/relationships/hyperlink" Target="https://www.greenshawlearningtrust.co.uk/virtual-curriculum?group=189&amp;lesson=401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science-secondary-year-9/units/disease-and-drugs/lessons/lifestyle-diseases/overview" TargetMode="External"/><Relationship Id="rId23" Type="http://schemas.openxmlformats.org/officeDocument/2006/relationships/hyperlink" Target="https://www.thenational.academy/pupils/programmes/science-primary-year-6/units/light-and-how-it-travels/lessons/measuring-reflected-light-do-and-review/overview" TargetMode="External"/><Relationship Id="rId28" Type="http://schemas.openxmlformats.org/officeDocument/2006/relationships/hyperlink" Target="https://www.thenational.academy/pupils/programmes/science-primary-year-6-l/units/diet-and-lifestyle-f893/lessons/why-do-people-with-different-lifestyles-need-different-diets-6nj66r/overview" TargetMode="External"/><Relationship Id="rId36" Type="http://schemas.openxmlformats.org/officeDocument/2006/relationships/hyperlink" Target="https://www.thenational.academy/pupils/programmes/science-secondary-year-9/units/disease-and-drugs/lessons/recreational-drug-use-stimulants/overview" TargetMode="External"/><Relationship Id="rId49" Type="http://schemas.openxmlformats.org/officeDocument/2006/relationships/hyperlink" Target="https://www.thenational.academy/pupils/programmes/science-primary-year-6-l/units/humans-and-animals-over-time-db18/lessons/what-impact-are-humans-likely-to-have-on-life-in-the-future-cnj64t/overview" TargetMode="External"/><Relationship Id="rId57" Type="http://schemas.openxmlformats.org/officeDocument/2006/relationships/hyperlink" Target="https://www.greenshawlearningtrust.co.uk/virtual-curriculum?group=189&amp;lesson=2456" TargetMode="External"/><Relationship Id="rId10" Type="http://schemas.openxmlformats.org/officeDocument/2006/relationships/hyperlink" Target="https://www.thenational.academy/pupils/programmes/science-secondary-year-8/units/breathing-and-respiration/lessons/adaptations-of-the-human-lungs-for-gas-exchange/overview" TargetMode="External"/><Relationship Id="rId31" Type="http://schemas.openxmlformats.org/officeDocument/2006/relationships/hyperlink" Target="https://www.thenational.academy/pupils/programmes/science-primary-year-6-l/units/diet-and-lifestyle-f893/lessons/what-are-medicinal-drugs-68vk0e/overview" TargetMode="External"/><Relationship Id="rId44" Type="http://schemas.openxmlformats.org/officeDocument/2006/relationships/hyperlink" Target="https://www.thenational.academy/pupils/programmes/physics-secondary-year-11-foundation-aqa/units/electromagnetic-waves/lessons/virtual-images-from-convex-and-concave-lenses-including-magnification/overview" TargetMode="External"/><Relationship Id="rId52" Type="http://schemas.openxmlformats.org/officeDocument/2006/relationships/hyperlink" Target="https://www.thenational.academy/pupils/programmes/science-secondary-year-7/units/ecosystems/lessons/bioaccumulation/overview" TargetMode="External"/><Relationship Id="rId60" Type="http://schemas.openxmlformats.org/officeDocument/2006/relationships/hyperlink" Target="https://cognitoedu.org/coursesubtopic/p2-gcse-aqa-h-c_4.03" TargetMode="External"/><Relationship Id="rId65" Type="http://schemas.openxmlformats.org/officeDocument/2006/relationships/hyperlink" Target="https://www.thenational.academy/pupils/programmes/science-secondary-year-9/units/disease-and-drugs/lessons/solvent-abuse/overview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science-secondary-year-8/units/breathing-and-respiration/lessons/estimating-lung-volume/overview" TargetMode="External"/><Relationship Id="rId13" Type="http://schemas.openxmlformats.org/officeDocument/2006/relationships/hyperlink" Target="https://www.thenational.academy/pupils/programmes/science-secondary-year-8/units/diet-and-exercise/lessons/imbalanced-diet-obesity/overview" TargetMode="External"/><Relationship Id="rId18" Type="http://schemas.openxmlformats.org/officeDocument/2006/relationships/hyperlink" Target="https://www.thenational.academy/pupils/programmes/science-primary-year-6/units/light-and-how-it-travels/lessons/light-sources-and-light-reflectors-non-statutory/overview" TargetMode="External"/><Relationship Id="rId39" Type="http://schemas.openxmlformats.org/officeDocument/2006/relationships/hyperlink" Target="https://www.thenational.academy/pupils/programmes/physics-secondary-year-11-foundation-aqa/units/electromagnetic-waves/lessons/refraction-through-a-rectangular-block/overview" TargetMode="External"/><Relationship Id="rId34" Type="http://schemas.openxmlformats.org/officeDocument/2006/relationships/hyperlink" Target="https://www.thenational.academy/pupils/programmes/science-secondary-year-9/units/disease-and-drugs/lessons/vaping/overview" TargetMode="External"/><Relationship Id="rId50" Type="http://schemas.openxmlformats.org/officeDocument/2006/relationships/hyperlink" Target="https://www.thenational.academy/pupils/programmes/science-secondary-year-7/units/ecosystems/lessons/pollination-and-human-food-security/overview" TargetMode="External"/><Relationship Id="rId55" Type="http://schemas.openxmlformats.org/officeDocument/2006/relationships/hyperlink" Target="https://www.greenshawlearningtrust.co.uk/virtual-curriculum?group=189&amp;lesson=2444" TargetMode="External"/><Relationship Id="rId7" Type="http://schemas.openxmlformats.org/officeDocument/2006/relationships/hyperlink" Target="https://www.thenational.academy/pupils/programmes/science-secondary-year-8/units/breathing-and-respiration/lessons/breathing-respiration-and-gas-exchange/overview" TargetMode="External"/><Relationship Id="rId71" Type="http://schemas.openxmlformats.org/officeDocument/2006/relationships/hyperlink" Target="https://www.greenshawlearningtrust.co.uk/virtual-curriculum?group=189&amp;lesson=22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F99BA-3129-4A3B-BC28-292BAE30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19</cp:revision>
  <dcterms:created xsi:type="dcterms:W3CDTF">2024-06-04T12:59:00Z</dcterms:created>
  <dcterms:modified xsi:type="dcterms:W3CDTF">2024-07-11T15:47:00Z</dcterms:modified>
</cp:coreProperties>
</file>