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943E" w14:textId="3C0649DA" w:rsidR="00332B29" w:rsidRDefault="00760E99" w:rsidP="00332B29">
      <w:pPr>
        <w:jc w:val="center"/>
        <w:rPr>
          <w:b/>
          <w:sz w:val="32"/>
          <w:u w:val="single"/>
        </w:rPr>
      </w:pPr>
      <w:r w:rsidRPr="00760E99">
        <w:rPr>
          <w:b/>
          <w:sz w:val="32"/>
          <w:u w:val="single"/>
        </w:rPr>
        <w:t xml:space="preserve">How to use GCSE Pod </w:t>
      </w:r>
      <w:r w:rsidR="00A15CA5">
        <w:rPr>
          <w:b/>
          <w:sz w:val="32"/>
          <w:u w:val="single"/>
        </w:rPr>
        <w:t>to Support Learning at GCSE</w:t>
      </w:r>
    </w:p>
    <w:p w14:paraId="3B41FDCB" w14:textId="77777777" w:rsidR="00332B29" w:rsidRPr="00332B29" w:rsidRDefault="00332B29" w:rsidP="00332B29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332B29">
        <w:rPr>
          <w:sz w:val="24"/>
        </w:rPr>
        <w:t xml:space="preserve">Follow this link to GCSE Pod: </w:t>
      </w:r>
      <w:hyperlink r:id="rId10" w:history="1">
        <w:r w:rsidRPr="00332B29">
          <w:rPr>
            <w:rStyle w:val="Hyperlink"/>
            <w:sz w:val="24"/>
          </w:rPr>
          <w:t>https://www.gcsepod.com/</w:t>
        </w:r>
      </w:hyperlink>
    </w:p>
    <w:p w14:paraId="6DB22478" w14:textId="77777777" w:rsidR="00332B29" w:rsidRDefault="00332B29" w:rsidP="00332B29">
      <w:pPr>
        <w:rPr>
          <w:b/>
          <w:sz w:val="24"/>
          <w:u w:val="single"/>
        </w:rPr>
      </w:pPr>
    </w:p>
    <w:p w14:paraId="662DF39F" w14:textId="77777777" w:rsidR="00332B29" w:rsidRDefault="00332B29" w:rsidP="00332B29">
      <w:pPr>
        <w:pStyle w:val="ListParagraph"/>
        <w:numPr>
          <w:ilvl w:val="0"/>
          <w:numId w:val="2"/>
        </w:numPr>
        <w:rPr>
          <w:sz w:val="24"/>
        </w:rPr>
      </w:pPr>
      <w:r w:rsidRPr="00332B29">
        <w:rPr>
          <w:sz w:val="24"/>
        </w:rPr>
        <w:t xml:space="preserve">Click “login” and use your school email and password to login to the site. </w:t>
      </w:r>
      <w:r>
        <w:rPr>
          <w:sz w:val="24"/>
        </w:rPr>
        <w:t>You will need to click onto this button to do this:</w:t>
      </w:r>
    </w:p>
    <w:p w14:paraId="0BE8077C" w14:textId="77777777" w:rsidR="00332B29" w:rsidRPr="00332B29" w:rsidRDefault="00332B29" w:rsidP="00332B29">
      <w:pPr>
        <w:pStyle w:val="ListParagraph"/>
        <w:rPr>
          <w:sz w:val="24"/>
        </w:rPr>
      </w:pPr>
    </w:p>
    <w:p w14:paraId="5F73E907" w14:textId="77777777" w:rsidR="00332B29" w:rsidRDefault="00332B29" w:rsidP="00332B29">
      <w:pPr>
        <w:pStyle w:val="ListParagraph"/>
        <w:jc w:val="center"/>
        <w:rPr>
          <w:sz w:val="24"/>
        </w:rPr>
      </w:pPr>
      <w:r w:rsidRPr="00332B29">
        <w:rPr>
          <w:noProof/>
          <w:sz w:val="24"/>
        </w:rPr>
        <w:drawing>
          <wp:inline distT="0" distB="0" distL="0" distR="0" wp14:anchorId="792D2BEF" wp14:editId="54FB592C">
            <wp:extent cx="2082907" cy="539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2907" cy="53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B485D" w14:textId="77777777" w:rsidR="00A15CA5" w:rsidRDefault="00A15CA5" w:rsidP="00A15CA5">
      <w:pPr>
        <w:ind w:left="360"/>
      </w:pPr>
    </w:p>
    <w:p w14:paraId="2DA4F1D9" w14:textId="47FBF275" w:rsidR="00A15CA5" w:rsidRDefault="00A15CA5" w:rsidP="00A15CA5">
      <w:pPr>
        <w:pStyle w:val="ListParagraph"/>
        <w:numPr>
          <w:ilvl w:val="0"/>
          <w:numId w:val="2"/>
        </w:numPr>
      </w:pPr>
      <w:r>
        <w:t>To search for a specific Pod set by your teacher, or from the Pod Code Documents, simply copy the Pod code and paste it into the search bar at the top of the web-page.</w:t>
      </w:r>
    </w:p>
    <w:p w14:paraId="27915A0E" w14:textId="0E38A5FA" w:rsidR="00A15CA5" w:rsidRDefault="00A15CA5" w:rsidP="00A15CA5">
      <w:pPr>
        <w:pStyle w:val="ListParagraph"/>
      </w:pPr>
    </w:p>
    <w:p w14:paraId="2E4427F6" w14:textId="44A7C30E" w:rsidR="00A15CA5" w:rsidRDefault="00A15CA5" w:rsidP="00A15CA5">
      <w:pPr>
        <w:pStyle w:val="ListParagraph"/>
      </w:pPr>
      <w:r w:rsidRPr="00A15CA5">
        <w:rPr>
          <w:noProof/>
        </w:rPr>
        <w:drawing>
          <wp:inline distT="0" distB="0" distL="0" distR="0" wp14:anchorId="72F2C520" wp14:editId="6681630B">
            <wp:extent cx="5397777" cy="4445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4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BE02" w14:textId="0CC1981B" w:rsidR="00596E24" w:rsidRDefault="00596E24" w:rsidP="00596E24">
      <w:pPr>
        <w:tabs>
          <w:tab w:val="left" w:pos="990"/>
        </w:tabs>
      </w:pPr>
    </w:p>
    <w:p w14:paraId="79F507FD" w14:textId="658A15E1" w:rsidR="00A15CA5" w:rsidRDefault="00A15CA5" w:rsidP="00A15CA5">
      <w:pPr>
        <w:pStyle w:val="ListParagraph"/>
        <w:numPr>
          <w:ilvl w:val="0"/>
          <w:numId w:val="2"/>
        </w:numPr>
        <w:tabs>
          <w:tab w:val="left" w:pos="990"/>
        </w:tabs>
      </w:pPr>
      <w:r>
        <w:t>This will produce a list of Podcasts and Activities, so select what is relevant to your learning:</w:t>
      </w:r>
    </w:p>
    <w:p w14:paraId="7D763DF7" w14:textId="4DEDFEEA" w:rsidR="00A15CA5" w:rsidRDefault="00A15CA5" w:rsidP="00A15CA5">
      <w:pPr>
        <w:tabs>
          <w:tab w:val="left" w:pos="990"/>
        </w:tabs>
      </w:pPr>
    </w:p>
    <w:p w14:paraId="3E5931AC" w14:textId="6480945C" w:rsidR="00A15CA5" w:rsidRDefault="00A15CA5" w:rsidP="00A15CA5">
      <w:pPr>
        <w:tabs>
          <w:tab w:val="left" w:pos="990"/>
        </w:tabs>
        <w:jc w:val="center"/>
      </w:pPr>
      <w:r w:rsidRPr="00A15CA5">
        <w:rPr>
          <w:noProof/>
        </w:rPr>
        <w:drawing>
          <wp:inline distT="0" distB="0" distL="0" distR="0" wp14:anchorId="33C874AD" wp14:editId="2C30CFDD">
            <wp:extent cx="5531134" cy="21972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1134" cy="219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45C0E" w14:textId="308C1EB5" w:rsidR="00A15CA5" w:rsidRDefault="00A15CA5" w:rsidP="00A15CA5">
      <w:pPr>
        <w:tabs>
          <w:tab w:val="left" w:pos="990"/>
        </w:tabs>
        <w:rPr>
          <w:color w:val="FF0000"/>
        </w:rPr>
      </w:pPr>
    </w:p>
    <w:p w14:paraId="5F5F3078" w14:textId="77777777" w:rsidR="00A15CA5" w:rsidRDefault="00A15CA5" w:rsidP="00A15CA5">
      <w:pPr>
        <w:tabs>
          <w:tab w:val="left" w:pos="990"/>
        </w:tabs>
        <w:rPr>
          <w:b/>
          <w:u w:val="single"/>
        </w:rPr>
      </w:pPr>
    </w:p>
    <w:p w14:paraId="016EE140" w14:textId="77777777" w:rsidR="00A15CA5" w:rsidRDefault="00A15CA5" w:rsidP="00A15CA5">
      <w:pPr>
        <w:tabs>
          <w:tab w:val="left" w:pos="990"/>
        </w:tabs>
        <w:rPr>
          <w:b/>
          <w:u w:val="single"/>
        </w:rPr>
      </w:pPr>
    </w:p>
    <w:p w14:paraId="1BAE64A7" w14:textId="77777777" w:rsidR="00A15CA5" w:rsidRDefault="00A15CA5" w:rsidP="00A15CA5">
      <w:pPr>
        <w:tabs>
          <w:tab w:val="left" w:pos="990"/>
        </w:tabs>
        <w:rPr>
          <w:b/>
          <w:u w:val="single"/>
        </w:rPr>
      </w:pPr>
    </w:p>
    <w:p w14:paraId="2AB19134" w14:textId="77777777" w:rsidR="00A15CA5" w:rsidRDefault="00A15CA5" w:rsidP="00A15CA5">
      <w:pPr>
        <w:tabs>
          <w:tab w:val="left" w:pos="990"/>
        </w:tabs>
        <w:rPr>
          <w:b/>
          <w:u w:val="single"/>
        </w:rPr>
      </w:pPr>
    </w:p>
    <w:p w14:paraId="4C3ACE68" w14:textId="77777777" w:rsidR="00A15CA5" w:rsidRDefault="00A15CA5" w:rsidP="00A15CA5">
      <w:pPr>
        <w:tabs>
          <w:tab w:val="left" w:pos="990"/>
        </w:tabs>
        <w:rPr>
          <w:b/>
          <w:u w:val="single"/>
        </w:rPr>
      </w:pPr>
    </w:p>
    <w:p w14:paraId="22C1BB9C" w14:textId="77777777" w:rsidR="00A15CA5" w:rsidRDefault="00A15CA5" w:rsidP="00A15CA5">
      <w:pPr>
        <w:tabs>
          <w:tab w:val="left" w:pos="990"/>
        </w:tabs>
        <w:rPr>
          <w:b/>
          <w:u w:val="single"/>
        </w:rPr>
      </w:pPr>
    </w:p>
    <w:p w14:paraId="0A82D748" w14:textId="070D42A0" w:rsidR="00A15CA5" w:rsidRPr="00A15CA5" w:rsidRDefault="00A15CA5" w:rsidP="00A15CA5">
      <w:pPr>
        <w:tabs>
          <w:tab w:val="left" w:pos="990"/>
        </w:tabs>
        <w:rPr>
          <w:b/>
          <w:u w:val="single"/>
        </w:rPr>
      </w:pPr>
      <w:r w:rsidRPr="00A15CA5">
        <w:rPr>
          <w:b/>
          <w:u w:val="single"/>
        </w:rPr>
        <w:lastRenderedPageBreak/>
        <w:t>How can GCSE</w:t>
      </w:r>
      <w:r>
        <w:rPr>
          <w:b/>
          <w:u w:val="single"/>
        </w:rPr>
        <w:t xml:space="preserve"> </w:t>
      </w:r>
      <w:r w:rsidRPr="00A15CA5">
        <w:rPr>
          <w:b/>
          <w:u w:val="single"/>
        </w:rPr>
        <w:t>Pod support my learning?</w:t>
      </w:r>
    </w:p>
    <w:p w14:paraId="2B4B248B" w14:textId="2099D756" w:rsidR="00596E24" w:rsidRDefault="00596E24" w:rsidP="00596E24">
      <w:pPr>
        <w:pStyle w:val="ListParagraph"/>
        <w:numPr>
          <w:ilvl w:val="0"/>
          <w:numId w:val="3"/>
        </w:numPr>
        <w:tabs>
          <w:tab w:val="left" w:pos="990"/>
        </w:tabs>
      </w:pPr>
      <w:r w:rsidRPr="00A15CA5">
        <w:t xml:space="preserve">Students can watch </w:t>
      </w:r>
      <w:r w:rsidR="00A15CA5" w:rsidRPr="00A15CA5">
        <w:t>playlists</w:t>
      </w:r>
      <w:r w:rsidRPr="00A15CA5">
        <w:t xml:space="preserve"> of podcasts for specific subjects</w:t>
      </w:r>
      <w:r w:rsidR="00A15CA5" w:rsidRPr="00A15CA5">
        <w:t>, by searching within each subject or by using subject-specific codes (see documents)</w:t>
      </w:r>
    </w:p>
    <w:p w14:paraId="48E6AFC5" w14:textId="77777777" w:rsidR="00A15CA5" w:rsidRDefault="00A15CA5" w:rsidP="00A15CA5">
      <w:pPr>
        <w:pStyle w:val="ListParagraph"/>
        <w:tabs>
          <w:tab w:val="left" w:pos="990"/>
        </w:tabs>
      </w:pPr>
    </w:p>
    <w:p w14:paraId="7CC5A137" w14:textId="77777777" w:rsidR="00596E24" w:rsidRPr="00A15CA5" w:rsidRDefault="00596E24" w:rsidP="00596E24">
      <w:pPr>
        <w:pStyle w:val="ListParagraph"/>
        <w:numPr>
          <w:ilvl w:val="0"/>
          <w:numId w:val="3"/>
        </w:numPr>
        <w:tabs>
          <w:tab w:val="left" w:pos="990"/>
        </w:tabs>
      </w:pPr>
      <w:r w:rsidRPr="00A15CA5">
        <w:t xml:space="preserve">Students can use the </w:t>
      </w:r>
      <w:r w:rsidRPr="00A15CA5">
        <w:rPr>
          <w:b/>
        </w:rPr>
        <w:t>Check and Challenge Quizzes</w:t>
      </w:r>
      <w:r w:rsidRPr="00A15CA5">
        <w:t xml:space="preserve"> to self-assess their understanding after </w:t>
      </w:r>
      <w:r w:rsidR="00EA60E1" w:rsidRPr="00A15CA5">
        <w:t>accessing some</w:t>
      </w:r>
      <w:r w:rsidRPr="00A15CA5">
        <w:t xml:space="preserve"> Podcasts. These quizzes are self-marking and give instant feedback. To access Check and Challenge Questions:</w:t>
      </w:r>
    </w:p>
    <w:p w14:paraId="44C6A813" w14:textId="77777777" w:rsidR="00596E24" w:rsidRDefault="00596E24" w:rsidP="00596E24">
      <w:pPr>
        <w:pStyle w:val="ListParagraph"/>
      </w:pPr>
    </w:p>
    <w:p w14:paraId="142ACCBA" w14:textId="77777777" w:rsidR="00596E24" w:rsidRDefault="00596E24" w:rsidP="00596E24">
      <w:pPr>
        <w:pStyle w:val="ListParagraph"/>
        <w:numPr>
          <w:ilvl w:val="0"/>
          <w:numId w:val="4"/>
        </w:numPr>
        <w:tabs>
          <w:tab w:val="left" w:pos="990"/>
        </w:tabs>
      </w:pPr>
      <w:r>
        <w:t>Click on this logo after the set of podcasts that have been viewed:</w:t>
      </w:r>
    </w:p>
    <w:p w14:paraId="48FCBDA8" w14:textId="77777777" w:rsidR="00596E24" w:rsidRDefault="00596E24" w:rsidP="00596E24">
      <w:pPr>
        <w:pStyle w:val="ListParagraph"/>
        <w:tabs>
          <w:tab w:val="left" w:pos="990"/>
        </w:tabs>
        <w:ind w:left="1440"/>
      </w:pPr>
    </w:p>
    <w:p w14:paraId="2304B7D1" w14:textId="77777777" w:rsidR="00596E24" w:rsidRDefault="00106D51" w:rsidP="00596E24">
      <w:pPr>
        <w:pStyle w:val="ListParagraph"/>
        <w:tabs>
          <w:tab w:val="left" w:pos="990"/>
        </w:tabs>
        <w:ind w:left="1440"/>
      </w:pPr>
      <w:r w:rsidRPr="00596E24">
        <w:rPr>
          <w:noProof/>
        </w:rPr>
        <w:drawing>
          <wp:anchor distT="0" distB="0" distL="114300" distR="114300" simplePos="0" relativeHeight="251660288" behindDoc="1" locked="0" layoutInCell="1" allowOverlap="1" wp14:anchorId="7278D1B1" wp14:editId="20117561">
            <wp:simplePos x="0" y="0"/>
            <wp:positionH relativeFrom="column">
              <wp:posOffset>1771650</wp:posOffset>
            </wp:positionH>
            <wp:positionV relativeFrom="paragraph">
              <wp:posOffset>20320</wp:posOffset>
            </wp:positionV>
            <wp:extent cx="774700" cy="825500"/>
            <wp:effectExtent l="0" t="0" r="6350" b="0"/>
            <wp:wrapThrough wrapText="bothSides">
              <wp:wrapPolygon edited="0">
                <wp:start x="0" y="0"/>
                <wp:lineTo x="0" y="20935"/>
                <wp:lineTo x="21246" y="20935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8"/>
                    <a:stretch/>
                  </pic:blipFill>
                  <pic:spPr bwMode="auto">
                    <a:xfrm>
                      <a:off x="0" y="0"/>
                      <a:ext cx="77470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81FB" w14:textId="77777777" w:rsidR="00106D51" w:rsidRDefault="00106D51" w:rsidP="00596E24">
      <w:pPr>
        <w:pStyle w:val="ListParagraph"/>
        <w:tabs>
          <w:tab w:val="left" w:pos="990"/>
        </w:tabs>
        <w:ind w:left="1440"/>
      </w:pPr>
    </w:p>
    <w:p w14:paraId="05E31E61" w14:textId="77777777" w:rsidR="00106D51" w:rsidRDefault="00106D51" w:rsidP="00596E24">
      <w:pPr>
        <w:pStyle w:val="ListParagraph"/>
        <w:tabs>
          <w:tab w:val="left" w:pos="990"/>
        </w:tabs>
        <w:ind w:left="1440"/>
      </w:pPr>
    </w:p>
    <w:p w14:paraId="75111872" w14:textId="77777777" w:rsidR="00106D51" w:rsidRDefault="00106D51" w:rsidP="00596E24">
      <w:pPr>
        <w:pStyle w:val="ListParagraph"/>
        <w:tabs>
          <w:tab w:val="left" w:pos="990"/>
        </w:tabs>
        <w:ind w:left="1440"/>
      </w:pPr>
    </w:p>
    <w:p w14:paraId="2BE3C9DF" w14:textId="77777777" w:rsidR="00106D51" w:rsidRDefault="00106D51" w:rsidP="00596E24">
      <w:pPr>
        <w:pStyle w:val="ListParagraph"/>
        <w:tabs>
          <w:tab w:val="left" w:pos="990"/>
        </w:tabs>
        <w:ind w:left="1440"/>
      </w:pPr>
    </w:p>
    <w:p w14:paraId="5CC43E9C" w14:textId="5BDD6F82" w:rsidR="00596E24" w:rsidRDefault="00C141FE" w:rsidP="00596E24">
      <w:pPr>
        <w:pStyle w:val="ListParagraph"/>
        <w:numPr>
          <w:ilvl w:val="0"/>
          <w:numId w:val="4"/>
        </w:numPr>
        <w:tabs>
          <w:tab w:val="left" w:pos="990"/>
        </w:tabs>
      </w:pPr>
      <w:r>
        <w:t>The screen that appears like this, shows that students can access hints, can see how difficult the question is, and can check their answer before moving onto the next question.</w:t>
      </w:r>
    </w:p>
    <w:p w14:paraId="6FA2D543" w14:textId="622D8B83" w:rsidR="00C141FE" w:rsidRDefault="000308DA" w:rsidP="00C141FE">
      <w:pPr>
        <w:pStyle w:val="ListParagraph"/>
        <w:tabs>
          <w:tab w:val="left" w:pos="990"/>
        </w:tabs>
        <w:ind w:left="1440"/>
      </w:pPr>
      <w:r w:rsidRPr="00C141FE">
        <w:rPr>
          <w:noProof/>
        </w:rPr>
        <w:drawing>
          <wp:anchor distT="0" distB="0" distL="114300" distR="114300" simplePos="0" relativeHeight="251658240" behindDoc="0" locked="0" layoutInCell="1" allowOverlap="1" wp14:anchorId="070229AE" wp14:editId="15E80880">
            <wp:simplePos x="0" y="0"/>
            <wp:positionH relativeFrom="column">
              <wp:posOffset>863600</wp:posOffset>
            </wp:positionH>
            <wp:positionV relativeFrom="paragraph">
              <wp:posOffset>71755</wp:posOffset>
            </wp:positionV>
            <wp:extent cx="4455160" cy="2562225"/>
            <wp:effectExtent l="0" t="0" r="2540" b="9525"/>
            <wp:wrapThrough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C6F70" w14:textId="19D381F6" w:rsidR="00C141FE" w:rsidRDefault="00C141FE" w:rsidP="00C141FE">
      <w:pPr>
        <w:pStyle w:val="ListParagraph"/>
        <w:tabs>
          <w:tab w:val="left" w:pos="990"/>
        </w:tabs>
        <w:ind w:left="1440"/>
      </w:pPr>
    </w:p>
    <w:p w14:paraId="27ABFE85" w14:textId="77777777" w:rsidR="00C141FE" w:rsidRDefault="00C141FE" w:rsidP="00C141FE">
      <w:pPr>
        <w:pStyle w:val="ListParagraph"/>
        <w:numPr>
          <w:ilvl w:val="0"/>
          <w:numId w:val="4"/>
        </w:numPr>
        <w:tabs>
          <w:tab w:val="left" w:pos="990"/>
        </w:tabs>
      </w:pPr>
      <w:r>
        <w:t>An explanation is given for any incorrect answer, and students have to select the correct answer before they can move onto the next question.</w:t>
      </w:r>
    </w:p>
    <w:p w14:paraId="0C4FFE33" w14:textId="77777777" w:rsidR="00C141FE" w:rsidRDefault="00C141FE" w:rsidP="00C141FE">
      <w:pPr>
        <w:pStyle w:val="ListParagraph"/>
        <w:tabs>
          <w:tab w:val="left" w:pos="990"/>
        </w:tabs>
        <w:ind w:left="1440"/>
      </w:pPr>
      <w:r w:rsidRPr="00C141FE">
        <w:rPr>
          <w:noProof/>
        </w:rPr>
        <w:drawing>
          <wp:anchor distT="0" distB="0" distL="114300" distR="114300" simplePos="0" relativeHeight="251659264" behindDoc="0" locked="0" layoutInCell="1" allowOverlap="1" wp14:anchorId="6795C7C2" wp14:editId="781D3FB4">
            <wp:simplePos x="0" y="0"/>
            <wp:positionH relativeFrom="column">
              <wp:posOffset>2000250</wp:posOffset>
            </wp:positionH>
            <wp:positionV relativeFrom="paragraph">
              <wp:posOffset>177800</wp:posOffset>
            </wp:positionV>
            <wp:extent cx="2095500" cy="1004372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0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7A1BF" w14:textId="77777777" w:rsidR="00C141FE" w:rsidRDefault="00C141FE" w:rsidP="00C141FE">
      <w:pPr>
        <w:pStyle w:val="ListParagraph"/>
        <w:tabs>
          <w:tab w:val="left" w:pos="990"/>
        </w:tabs>
        <w:ind w:left="1440"/>
      </w:pPr>
    </w:p>
    <w:p w14:paraId="32651792" w14:textId="77777777" w:rsidR="00C141FE" w:rsidRPr="00C141FE" w:rsidRDefault="00C141FE" w:rsidP="00C141FE"/>
    <w:p w14:paraId="6B460731" w14:textId="77777777" w:rsidR="00106D51" w:rsidRDefault="00106D51" w:rsidP="00106D51">
      <w:pPr>
        <w:tabs>
          <w:tab w:val="left" w:pos="990"/>
        </w:tabs>
        <w:ind w:left="360"/>
      </w:pPr>
    </w:p>
    <w:p w14:paraId="788EC3C1" w14:textId="77777777" w:rsidR="00106D51" w:rsidRDefault="00106D51" w:rsidP="00106D51">
      <w:pPr>
        <w:tabs>
          <w:tab w:val="left" w:pos="990"/>
        </w:tabs>
        <w:ind w:left="360"/>
      </w:pPr>
    </w:p>
    <w:p w14:paraId="17F8C51E" w14:textId="77777777" w:rsidR="00106D51" w:rsidRPr="00A15CA5" w:rsidRDefault="00106D51" w:rsidP="00106D51">
      <w:pPr>
        <w:pStyle w:val="ListParagraph"/>
        <w:numPr>
          <w:ilvl w:val="0"/>
          <w:numId w:val="3"/>
        </w:numPr>
        <w:tabs>
          <w:tab w:val="left" w:pos="990"/>
        </w:tabs>
      </w:pPr>
      <w:r w:rsidRPr="00A15CA5">
        <w:t xml:space="preserve">Students can </w:t>
      </w:r>
      <w:r w:rsidRPr="00A15CA5">
        <w:rPr>
          <w:b/>
        </w:rPr>
        <w:t>access and download workbooks</w:t>
      </w:r>
      <w:r w:rsidRPr="00A15CA5">
        <w:t xml:space="preserve"> for each subject.</w:t>
      </w:r>
    </w:p>
    <w:p w14:paraId="3DAEC912" w14:textId="77777777" w:rsidR="00EA60E1" w:rsidRDefault="00EA60E1" w:rsidP="00EA60E1">
      <w:pPr>
        <w:pStyle w:val="ListParagraph"/>
        <w:tabs>
          <w:tab w:val="left" w:pos="990"/>
        </w:tabs>
      </w:pPr>
    </w:p>
    <w:p w14:paraId="405FA63F" w14:textId="4CF46774" w:rsidR="004147E4" w:rsidRDefault="00EA60E1" w:rsidP="004147E4">
      <w:pPr>
        <w:pStyle w:val="ListParagraph"/>
        <w:numPr>
          <w:ilvl w:val="0"/>
          <w:numId w:val="5"/>
        </w:numPr>
        <w:tabs>
          <w:tab w:val="left" w:pos="990"/>
        </w:tabs>
      </w:pPr>
      <w:r>
        <w:t>Click on the “Extra Resources” button on the top banner after watching the podcasts.</w:t>
      </w:r>
      <w:bookmarkStart w:id="0" w:name="_GoBack"/>
      <w:bookmarkEnd w:id="0"/>
    </w:p>
    <w:p w14:paraId="1601DBF7" w14:textId="77777777" w:rsidR="00EA60E1" w:rsidRDefault="00EA60E1" w:rsidP="00EA60E1">
      <w:pPr>
        <w:tabs>
          <w:tab w:val="left" w:pos="990"/>
        </w:tabs>
      </w:pPr>
    </w:p>
    <w:p w14:paraId="60603FFC" w14:textId="77777777" w:rsidR="00EA60E1" w:rsidRDefault="00EA60E1" w:rsidP="00EA60E1">
      <w:pPr>
        <w:tabs>
          <w:tab w:val="left" w:pos="990"/>
        </w:tabs>
      </w:pPr>
    </w:p>
    <w:p w14:paraId="67839BA8" w14:textId="77777777" w:rsidR="00EA60E1" w:rsidRDefault="00EA60E1" w:rsidP="00EA60E1">
      <w:pPr>
        <w:tabs>
          <w:tab w:val="left" w:pos="990"/>
        </w:tabs>
      </w:pPr>
    </w:p>
    <w:p w14:paraId="7DEA2ED5" w14:textId="54F1F4E1" w:rsidR="00EA60E1" w:rsidRDefault="00EA60E1" w:rsidP="00EA60E1">
      <w:pPr>
        <w:tabs>
          <w:tab w:val="left" w:pos="990"/>
        </w:tabs>
      </w:pPr>
    </w:p>
    <w:p w14:paraId="1C13A69B" w14:textId="77777777" w:rsidR="00EA60E1" w:rsidRDefault="00EA60E1" w:rsidP="00EA60E1">
      <w:pPr>
        <w:tabs>
          <w:tab w:val="left" w:pos="990"/>
        </w:tabs>
        <w:jc w:val="center"/>
      </w:pPr>
    </w:p>
    <w:p w14:paraId="38EB3A49" w14:textId="77777777" w:rsidR="00EA60E1" w:rsidRDefault="00EA60E1" w:rsidP="00106D51">
      <w:pPr>
        <w:tabs>
          <w:tab w:val="left" w:pos="990"/>
        </w:tabs>
      </w:pPr>
    </w:p>
    <w:p w14:paraId="3327E247" w14:textId="77777777" w:rsidR="00EA60E1" w:rsidRDefault="00EA60E1" w:rsidP="00106D51">
      <w:pPr>
        <w:tabs>
          <w:tab w:val="left" w:pos="990"/>
        </w:tabs>
      </w:pPr>
    </w:p>
    <w:p w14:paraId="1C209CE1" w14:textId="77777777" w:rsidR="00596E24" w:rsidRDefault="00596E24" w:rsidP="00596E24">
      <w:pPr>
        <w:tabs>
          <w:tab w:val="left" w:pos="990"/>
        </w:tabs>
      </w:pPr>
    </w:p>
    <w:p w14:paraId="2A2F2A79" w14:textId="77777777" w:rsidR="00596E24" w:rsidRDefault="00596E24" w:rsidP="00596E24">
      <w:pPr>
        <w:tabs>
          <w:tab w:val="left" w:pos="990"/>
        </w:tabs>
      </w:pPr>
    </w:p>
    <w:p w14:paraId="6E7D296A" w14:textId="77777777" w:rsidR="00332B29" w:rsidRDefault="00332B29" w:rsidP="00332B29">
      <w:pPr>
        <w:pStyle w:val="ListParagraph"/>
        <w:tabs>
          <w:tab w:val="left" w:pos="990"/>
        </w:tabs>
      </w:pPr>
    </w:p>
    <w:p w14:paraId="52AAAFF5" w14:textId="77777777" w:rsidR="00332B29" w:rsidRPr="00332B29" w:rsidRDefault="00332B29" w:rsidP="00332B29">
      <w:pPr>
        <w:pStyle w:val="ListParagraph"/>
        <w:tabs>
          <w:tab w:val="left" w:pos="990"/>
        </w:tabs>
      </w:pPr>
    </w:p>
    <w:sectPr w:rsidR="00332B29" w:rsidRPr="00332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93A68" w14:textId="77777777" w:rsidR="009D2669" w:rsidRDefault="009D2669" w:rsidP="00760E99">
      <w:pPr>
        <w:spacing w:after="0" w:line="240" w:lineRule="auto"/>
      </w:pPr>
      <w:r>
        <w:separator/>
      </w:r>
    </w:p>
  </w:endnote>
  <w:endnote w:type="continuationSeparator" w:id="0">
    <w:p w14:paraId="7189422C" w14:textId="77777777" w:rsidR="009D2669" w:rsidRDefault="009D2669" w:rsidP="0076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18CD" w14:textId="77777777" w:rsidR="009D2669" w:rsidRDefault="009D2669" w:rsidP="00760E99">
      <w:pPr>
        <w:spacing w:after="0" w:line="240" w:lineRule="auto"/>
      </w:pPr>
      <w:r>
        <w:separator/>
      </w:r>
    </w:p>
  </w:footnote>
  <w:footnote w:type="continuationSeparator" w:id="0">
    <w:p w14:paraId="5F3D26CA" w14:textId="77777777" w:rsidR="009D2669" w:rsidRDefault="009D2669" w:rsidP="0076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40A2"/>
    <w:multiLevelType w:val="hybridMultilevel"/>
    <w:tmpl w:val="21B45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E99"/>
    <w:multiLevelType w:val="hybridMultilevel"/>
    <w:tmpl w:val="67081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86541"/>
    <w:multiLevelType w:val="hybridMultilevel"/>
    <w:tmpl w:val="68447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030BC"/>
    <w:multiLevelType w:val="hybridMultilevel"/>
    <w:tmpl w:val="F0467370"/>
    <w:lvl w:ilvl="0" w:tplc="A356C7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30451"/>
    <w:multiLevelType w:val="hybridMultilevel"/>
    <w:tmpl w:val="969C7F6C"/>
    <w:lvl w:ilvl="0" w:tplc="52AAB0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99"/>
    <w:rsid w:val="000308DA"/>
    <w:rsid w:val="00106D51"/>
    <w:rsid w:val="00332B29"/>
    <w:rsid w:val="004147E4"/>
    <w:rsid w:val="00596E24"/>
    <w:rsid w:val="00760E99"/>
    <w:rsid w:val="009D2669"/>
    <w:rsid w:val="00A15CA5"/>
    <w:rsid w:val="00C141FE"/>
    <w:rsid w:val="00CD5C75"/>
    <w:rsid w:val="00E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A8E8"/>
  <w15:chartTrackingRefBased/>
  <w15:docId w15:val="{CE2617F0-1AA9-4D06-9BC3-B5B5BECB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99"/>
  </w:style>
  <w:style w:type="paragraph" w:styleId="Footer">
    <w:name w:val="footer"/>
    <w:basedOn w:val="Normal"/>
    <w:link w:val="FooterChar"/>
    <w:uiPriority w:val="99"/>
    <w:unhideWhenUsed/>
    <w:rsid w:val="00760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99"/>
  </w:style>
  <w:style w:type="paragraph" w:styleId="ListParagraph">
    <w:name w:val="List Paragraph"/>
    <w:basedOn w:val="Normal"/>
    <w:uiPriority w:val="34"/>
    <w:qFormat/>
    <w:rsid w:val="00332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gcsepo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2E189DF1A60448E98C364229819A4" ma:contentTypeVersion="15" ma:contentTypeDescription="Create a new document." ma:contentTypeScope="" ma:versionID="79ba9bd8d395b3c635c13f9278aa606a">
  <xsd:schema xmlns:xsd="http://www.w3.org/2001/XMLSchema" xmlns:xs="http://www.w3.org/2001/XMLSchema" xmlns:p="http://schemas.microsoft.com/office/2006/metadata/properties" xmlns:ns3="e15fff27-7a78-4769-95a6-b1ad2cbd5da3" xmlns:ns4="b9f76df9-15e5-4498-8d45-59ef9d431e0c" targetNamespace="http://schemas.microsoft.com/office/2006/metadata/properties" ma:root="true" ma:fieldsID="20882dbc6007423a0b75f4fef3f4a276" ns3:_="" ns4:_="">
    <xsd:import namespace="e15fff27-7a78-4769-95a6-b1ad2cbd5da3"/>
    <xsd:import namespace="b9f76df9-15e5-4498-8d45-59ef9d431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fff27-7a78-4769-95a6-b1ad2cbd5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76df9-15e5-4498-8d45-59ef9d431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5fff27-7a78-4769-95a6-b1ad2cbd5da3" xsi:nil="true"/>
  </documentManagement>
</p:properties>
</file>

<file path=customXml/itemProps1.xml><?xml version="1.0" encoding="utf-8"?>
<ds:datastoreItem xmlns:ds="http://schemas.openxmlformats.org/officeDocument/2006/customXml" ds:itemID="{70CBD242-FDBF-4CC9-8305-7F4ABDAA6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fff27-7a78-4769-95a6-b1ad2cbd5da3"/>
    <ds:schemaRef ds:uri="b9f76df9-15e5-4498-8d45-59ef9d431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2D10F-C26E-4CF4-8D4C-C109E29CD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DE8DD-8752-44F7-AE87-22E9CAA60C98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e15fff27-7a78-4769-95a6-b1ad2cbd5da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9f76df9-15e5-4498-8d45-59ef9d431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Riley</dc:creator>
  <cp:keywords/>
  <dc:description/>
  <cp:lastModifiedBy>M.Riley</cp:lastModifiedBy>
  <cp:revision>7</cp:revision>
  <dcterms:created xsi:type="dcterms:W3CDTF">2023-06-20T08:01:00Z</dcterms:created>
  <dcterms:modified xsi:type="dcterms:W3CDTF">2023-06-22T14:52:00Z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0x0101002102E189DF1A60448E98C364229819A4</vt:lpwstr>
  </property>
</Properties>
</file>