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62E26" w14:textId="1F4300CF" w:rsidR="009B3820" w:rsidRPr="00B96E97" w:rsidRDefault="00220F48" w:rsidP="0006391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PAPER </w:t>
      </w:r>
      <w:proofErr w:type="gramStart"/>
      <w:r>
        <w:rPr>
          <w:b/>
          <w:sz w:val="32"/>
          <w:u w:val="single"/>
        </w:rPr>
        <w:t xml:space="preserve">3 </w:t>
      </w:r>
      <w:r w:rsidR="00540033" w:rsidRPr="00B96E97">
        <w:rPr>
          <w:b/>
          <w:sz w:val="32"/>
          <w:u w:val="single"/>
        </w:rPr>
        <w:t xml:space="preserve"> Fieldwork</w:t>
      </w:r>
      <w:proofErr w:type="gramEnd"/>
      <w:r w:rsidR="00540033" w:rsidRPr="00B96E97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Questions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540033" w14:paraId="3ED8390E" w14:textId="77777777" w:rsidTr="00F859C4">
        <w:tc>
          <w:tcPr>
            <w:tcW w:w="9072" w:type="dxa"/>
            <w:shd w:val="clear" w:color="auto" w:fill="F2F2F2" w:themeFill="background1" w:themeFillShade="F2"/>
          </w:tcPr>
          <w:p w14:paraId="13A5130B" w14:textId="1B23A7A6" w:rsidR="00540033" w:rsidRPr="00B71A22" w:rsidRDefault="00220F48" w:rsidP="00F859C4">
            <w:pPr>
              <w:rPr>
                <w:b/>
              </w:rPr>
            </w:pPr>
            <w:bookmarkStart w:id="0" w:name="_Hlk507139244"/>
            <w:r>
              <w:rPr>
                <w:b/>
              </w:rPr>
              <w:t xml:space="preserve">Part 1. </w:t>
            </w:r>
            <w:r w:rsidR="00540033" w:rsidRPr="00B71A22">
              <w:rPr>
                <w:b/>
              </w:rPr>
              <w:t>Choose a suitable question for the Geographical Enquiry.</w:t>
            </w:r>
          </w:p>
        </w:tc>
      </w:tr>
      <w:bookmarkEnd w:id="0"/>
    </w:tbl>
    <w:p w14:paraId="0811ABF0" w14:textId="77777777" w:rsidR="00540033" w:rsidRDefault="00540033" w:rsidP="00F859C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9"/>
        <w:gridCol w:w="426"/>
        <w:gridCol w:w="1984"/>
        <w:gridCol w:w="425"/>
        <w:gridCol w:w="1985"/>
        <w:gridCol w:w="283"/>
        <w:gridCol w:w="2263"/>
      </w:tblGrid>
      <w:tr w:rsidR="00540033" w14:paraId="598E6517" w14:textId="77777777" w:rsidTr="004F3992">
        <w:trPr>
          <w:jc w:val="center"/>
        </w:trPr>
        <w:tc>
          <w:tcPr>
            <w:tcW w:w="2699" w:type="dxa"/>
          </w:tcPr>
          <w:p w14:paraId="28FDC9E4" w14:textId="77777777" w:rsidR="00540033" w:rsidRPr="00540033" w:rsidRDefault="00540033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  <w:r w:rsidRPr="00540033">
              <w:rPr>
                <w:rFonts w:cs="Arial"/>
                <w:color w:val="000000"/>
                <w:szCs w:val="40"/>
              </w:rPr>
              <w:t xml:space="preserve">The </w:t>
            </w:r>
            <w:r w:rsidRPr="00F859C4">
              <w:rPr>
                <w:rFonts w:cs="Arial"/>
                <w:b/>
                <w:color w:val="000000"/>
                <w:szCs w:val="40"/>
              </w:rPr>
              <w:t xml:space="preserve">factors </w:t>
            </w:r>
            <w:r w:rsidRPr="00540033">
              <w:rPr>
                <w:rFonts w:cs="Arial"/>
                <w:color w:val="000000"/>
                <w:szCs w:val="40"/>
              </w:rPr>
              <w:t>that need to be considered when selecting suitable questions/hypotheses for geographical enquiry.</w:t>
            </w:r>
          </w:p>
          <w:p w14:paraId="2B36F00B" w14:textId="77777777" w:rsidR="00540033" w:rsidRDefault="00540033" w:rsidP="00F859C4"/>
        </w:tc>
        <w:tc>
          <w:tcPr>
            <w:tcW w:w="426" w:type="dxa"/>
            <w:tcBorders>
              <w:top w:val="nil"/>
              <w:bottom w:val="nil"/>
            </w:tcBorders>
          </w:tcPr>
          <w:p w14:paraId="75A3A305" w14:textId="77777777" w:rsidR="00540033" w:rsidRDefault="00540033" w:rsidP="00F859C4"/>
        </w:tc>
        <w:tc>
          <w:tcPr>
            <w:tcW w:w="1984" w:type="dxa"/>
          </w:tcPr>
          <w:p w14:paraId="21B1EC88" w14:textId="77777777" w:rsidR="00540033" w:rsidRPr="00540033" w:rsidRDefault="00540033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  <w:r w:rsidRPr="00540033">
              <w:rPr>
                <w:rFonts w:cs="Arial"/>
                <w:color w:val="000000"/>
                <w:szCs w:val="40"/>
              </w:rPr>
              <w:t xml:space="preserve">The geographical </w:t>
            </w:r>
            <w:r w:rsidRPr="00F859C4">
              <w:rPr>
                <w:rFonts w:cs="Arial"/>
                <w:b/>
                <w:color w:val="000000"/>
                <w:szCs w:val="40"/>
              </w:rPr>
              <w:t>theory</w:t>
            </w:r>
            <w:r w:rsidRPr="00540033">
              <w:rPr>
                <w:rFonts w:cs="Arial"/>
                <w:color w:val="000000"/>
                <w:szCs w:val="40"/>
              </w:rPr>
              <w:t>/concept underpinning the enquiry.</w:t>
            </w:r>
          </w:p>
          <w:p w14:paraId="41CBDEAB" w14:textId="77777777" w:rsidR="00540033" w:rsidRDefault="00540033" w:rsidP="00F859C4"/>
        </w:tc>
        <w:tc>
          <w:tcPr>
            <w:tcW w:w="425" w:type="dxa"/>
            <w:tcBorders>
              <w:top w:val="nil"/>
              <w:bottom w:val="nil"/>
            </w:tcBorders>
          </w:tcPr>
          <w:p w14:paraId="452A27FA" w14:textId="77777777" w:rsidR="00540033" w:rsidRDefault="00540033" w:rsidP="00F859C4"/>
        </w:tc>
        <w:tc>
          <w:tcPr>
            <w:tcW w:w="1985" w:type="dxa"/>
          </w:tcPr>
          <w:p w14:paraId="7D4C8433" w14:textId="77777777" w:rsidR="00540033" w:rsidRPr="00540033" w:rsidRDefault="00540033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  <w:r w:rsidRPr="00540033">
              <w:rPr>
                <w:rFonts w:cs="Arial"/>
                <w:color w:val="000000"/>
                <w:szCs w:val="40"/>
              </w:rPr>
              <w:t xml:space="preserve">Appropriate sources of </w:t>
            </w:r>
            <w:r w:rsidRPr="00F859C4">
              <w:rPr>
                <w:rFonts w:cs="Arial"/>
                <w:b/>
                <w:color w:val="000000"/>
                <w:szCs w:val="40"/>
              </w:rPr>
              <w:t>primary and secondary</w:t>
            </w:r>
            <w:r w:rsidRPr="00540033">
              <w:rPr>
                <w:rFonts w:cs="Arial"/>
                <w:color w:val="000000"/>
                <w:szCs w:val="40"/>
              </w:rPr>
              <w:t xml:space="preserve"> evidence, incl</w:t>
            </w:r>
            <w:r>
              <w:rPr>
                <w:rFonts w:cs="Arial"/>
                <w:color w:val="000000"/>
                <w:szCs w:val="40"/>
              </w:rPr>
              <w:t xml:space="preserve">uding locations for fieldwork.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B788552" w14:textId="77777777" w:rsidR="00540033" w:rsidRDefault="00540033" w:rsidP="00F859C4"/>
        </w:tc>
        <w:tc>
          <w:tcPr>
            <w:tcW w:w="2263" w:type="dxa"/>
          </w:tcPr>
          <w:p w14:paraId="599F9119" w14:textId="77777777" w:rsidR="00540033" w:rsidRPr="00540033" w:rsidRDefault="00540033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  <w:r w:rsidRPr="00540033">
              <w:rPr>
                <w:rFonts w:cs="Arial"/>
                <w:color w:val="000000"/>
                <w:szCs w:val="40"/>
              </w:rPr>
              <w:t xml:space="preserve">The potential </w:t>
            </w:r>
            <w:r w:rsidRPr="00F859C4">
              <w:rPr>
                <w:rFonts w:cs="Arial"/>
                <w:b/>
                <w:color w:val="000000"/>
                <w:szCs w:val="40"/>
              </w:rPr>
              <w:t xml:space="preserve">risks </w:t>
            </w:r>
            <w:r w:rsidRPr="00540033">
              <w:rPr>
                <w:rFonts w:cs="Arial"/>
                <w:color w:val="000000"/>
                <w:szCs w:val="40"/>
              </w:rPr>
              <w:t xml:space="preserve">of both human and physical fieldwork and </w:t>
            </w:r>
            <w:r w:rsidRPr="00F859C4">
              <w:rPr>
                <w:rFonts w:cs="Arial"/>
                <w:b/>
                <w:color w:val="000000"/>
                <w:szCs w:val="40"/>
              </w:rPr>
              <w:t>how these risks might be reduced.</w:t>
            </w:r>
          </w:p>
        </w:tc>
      </w:tr>
    </w:tbl>
    <w:p w14:paraId="46C90A9B" w14:textId="77777777" w:rsidR="00540033" w:rsidRDefault="0067729C" w:rsidP="00F859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3430E" wp14:editId="6DA05BAE">
                <wp:simplePos x="0" y="0"/>
                <wp:positionH relativeFrom="column">
                  <wp:posOffset>2962275</wp:posOffset>
                </wp:positionH>
                <wp:positionV relativeFrom="paragraph">
                  <wp:posOffset>33020</wp:posOffset>
                </wp:positionV>
                <wp:extent cx="9525" cy="238125"/>
                <wp:effectExtent l="95250" t="1905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C0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33.25pt;margin-top:2.6pt;width: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" strokecolor="black [3200]" strokeweight="3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540033" w14:paraId="4A1B4D8F" w14:textId="77777777" w:rsidTr="00F859C4">
        <w:tc>
          <w:tcPr>
            <w:tcW w:w="8930" w:type="dxa"/>
            <w:shd w:val="clear" w:color="auto" w:fill="F2F2F2" w:themeFill="background1" w:themeFillShade="F2"/>
          </w:tcPr>
          <w:p w14:paraId="29A8C1B0" w14:textId="42C58334" w:rsidR="00540033" w:rsidRPr="00B71A22" w:rsidRDefault="00220F48" w:rsidP="00F859C4">
            <w:pPr>
              <w:rPr>
                <w:b/>
              </w:rPr>
            </w:pPr>
            <w:bookmarkStart w:id="1" w:name="_Hlk507139267"/>
            <w:r>
              <w:rPr>
                <w:b/>
              </w:rPr>
              <w:t xml:space="preserve">Part 2. </w:t>
            </w:r>
            <w:r w:rsidR="00540033" w:rsidRPr="00B71A22">
              <w:rPr>
                <w:b/>
              </w:rPr>
              <w:t>Selecting methods, mea</w:t>
            </w:r>
            <w:r w:rsidR="00540033" w:rsidRPr="00F859C4">
              <w:rPr>
                <w:b/>
                <w:shd w:val="clear" w:color="auto" w:fill="F2F2F2" w:themeFill="background1" w:themeFillShade="F2"/>
              </w:rPr>
              <w:t>s</w:t>
            </w:r>
            <w:r w:rsidR="00540033" w:rsidRPr="00B71A22">
              <w:rPr>
                <w:b/>
              </w:rPr>
              <w:t>uring and recording data appropriate to the chosen enquiry.</w:t>
            </w:r>
            <w:bookmarkEnd w:id="1"/>
          </w:p>
        </w:tc>
      </w:tr>
    </w:tbl>
    <w:p w14:paraId="147B51E0" w14:textId="77777777" w:rsidR="00540033" w:rsidRDefault="00540033" w:rsidP="00F859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40"/>
        </w:rPr>
      </w:pPr>
      <w:bookmarkStart w:id="2" w:name="_GoBack"/>
      <w:bookmarkEnd w:id="2"/>
    </w:p>
    <w:p w14:paraId="5A00B991" w14:textId="77777777" w:rsidR="00B96E97" w:rsidRDefault="00B96E97" w:rsidP="00F859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1"/>
        <w:gridCol w:w="426"/>
        <w:gridCol w:w="1984"/>
        <w:gridCol w:w="425"/>
        <w:gridCol w:w="1985"/>
        <w:gridCol w:w="283"/>
        <w:gridCol w:w="2121"/>
      </w:tblGrid>
      <w:tr w:rsidR="00540033" w14:paraId="42F06152" w14:textId="77777777" w:rsidTr="004F3992">
        <w:trPr>
          <w:jc w:val="center"/>
        </w:trPr>
        <w:tc>
          <w:tcPr>
            <w:tcW w:w="2841" w:type="dxa"/>
          </w:tcPr>
          <w:p w14:paraId="68DBDC8B" w14:textId="77777777" w:rsidR="00540033" w:rsidRPr="00540033" w:rsidRDefault="00540033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  <w:r w:rsidRPr="00540033">
              <w:rPr>
                <w:rFonts w:cs="Arial"/>
                <w:color w:val="000000"/>
                <w:szCs w:val="40"/>
              </w:rPr>
              <w:t>Difference between primary and secondary data.</w:t>
            </w:r>
          </w:p>
          <w:p w14:paraId="55A8BDC6" w14:textId="77777777" w:rsidR="00540033" w:rsidRPr="00540033" w:rsidRDefault="00540033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58549BE" w14:textId="77777777" w:rsidR="00540033" w:rsidRDefault="00540033" w:rsidP="00F859C4"/>
        </w:tc>
        <w:tc>
          <w:tcPr>
            <w:tcW w:w="1984" w:type="dxa"/>
          </w:tcPr>
          <w:p w14:paraId="256ADEAF" w14:textId="77777777" w:rsidR="00540033" w:rsidRPr="00540033" w:rsidRDefault="00540033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  <w:r w:rsidRPr="00540033">
              <w:rPr>
                <w:rFonts w:cs="Arial"/>
                <w:color w:val="000000"/>
                <w:szCs w:val="40"/>
              </w:rPr>
              <w:t xml:space="preserve">Identification and selection of </w:t>
            </w:r>
            <w:r w:rsidRPr="00F859C4">
              <w:rPr>
                <w:rFonts w:cs="Arial"/>
                <w:b/>
                <w:color w:val="000000"/>
                <w:szCs w:val="40"/>
              </w:rPr>
              <w:t>appropriate</w:t>
            </w:r>
            <w:r w:rsidRPr="00540033">
              <w:rPr>
                <w:rFonts w:cs="Arial"/>
                <w:color w:val="000000"/>
                <w:szCs w:val="40"/>
              </w:rPr>
              <w:t xml:space="preserve"> physical and human data.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FED9F31" w14:textId="77777777" w:rsidR="00540033" w:rsidRDefault="00540033" w:rsidP="00F859C4"/>
        </w:tc>
        <w:tc>
          <w:tcPr>
            <w:tcW w:w="1985" w:type="dxa"/>
          </w:tcPr>
          <w:p w14:paraId="2A00D672" w14:textId="77777777" w:rsidR="00540033" w:rsidRPr="00540033" w:rsidRDefault="00540033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  <w:r w:rsidRPr="00540033">
              <w:rPr>
                <w:rFonts w:cs="Arial"/>
                <w:color w:val="000000"/>
                <w:szCs w:val="40"/>
              </w:rPr>
              <w:t xml:space="preserve">Measuring and recording data using </w:t>
            </w:r>
            <w:r w:rsidRPr="00F859C4">
              <w:rPr>
                <w:rFonts w:cs="Arial"/>
                <w:b/>
                <w:color w:val="000000"/>
                <w:szCs w:val="40"/>
              </w:rPr>
              <w:t>different sampling methods</w:t>
            </w:r>
            <w:r w:rsidRPr="00540033">
              <w:rPr>
                <w:rFonts w:cs="Arial"/>
                <w:color w:val="000000"/>
                <w:szCs w:val="40"/>
              </w:rPr>
              <w:t>.</w:t>
            </w:r>
          </w:p>
          <w:p w14:paraId="7D2F9D5D" w14:textId="77777777" w:rsidR="00540033" w:rsidRPr="00540033" w:rsidRDefault="00540033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6B503B4" w14:textId="77777777" w:rsidR="00540033" w:rsidRDefault="00540033" w:rsidP="00F859C4"/>
        </w:tc>
        <w:tc>
          <w:tcPr>
            <w:tcW w:w="2121" w:type="dxa"/>
          </w:tcPr>
          <w:p w14:paraId="095BE13E" w14:textId="77777777" w:rsidR="00540033" w:rsidRPr="00540033" w:rsidRDefault="00540033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  <w:r w:rsidRPr="00F859C4">
              <w:rPr>
                <w:rFonts w:cs="Arial"/>
                <w:b/>
                <w:color w:val="000000"/>
                <w:szCs w:val="40"/>
              </w:rPr>
              <w:t xml:space="preserve">Description </w:t>
            </w:r>
            <w:r w:rsidRPr="00540033">
              <w:rPr>
                <w:rFonts w:cs="Arial"/>
                <w:color w:val="000000"/>
                <w:szCs w:val="40"/>
              </w:rPr>
              <w:t xml:space="preserve">and </w:t>
            </w:r>
            <w:r w:rsidRPr="00F859C4">
              <w:rPr>
                <w:rFonts w:cs="Arial"/>
                <w:b/>
                <w:color w:val="000000"/>
                <w:szCs w:val="40"/>
              </w:rPr>
              <w:t>justification</w:t>
            </w:r>
            <w:r w:rsidRPr="00540033">
              <w:rPr>
                <w:rFonts w:cs="Arial"/>
                <w:color w:val="000000"/>
                <w:szCs w:val="40"/>
              </w:rPr>
              <w:t xml:space="preserve"> of data collection methods.</w:t>
            </w:r>
          </w:p>
          <w:p w14:paraId="24DCBAA0" w14:textId="77777777" w:rsidR="00540033" w:rsidRPr="00540033" w:rsidRDefault="00540033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</w:p>
        </w:tc>
      </w:tr>
    </w:tbl>
    <w:p w14:paraId="1AD24E6C" w14:textId="77777777" w:rsidR="00540033" w:rsidRDefault="00B96E97" w:rsidP="00F859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A1C1F" wp14:editId="1F45991F">
                <wp:simplePos x="0" y="0"/>
                <wp:positionH relativeFrom="column">
                  <wp:posOffset>2952750</wp:posOffset>
                </wp:positionH>
                <wp:positionV relativeFrom="paragraph">
                  <wp:posOffset>27305</wp:posOffset>
                </wp:positionV>
                <wp:extent cx="9525" cy="238125"/>
                <wp:effectExtent l="95250" t="19050" r="66675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0B0D6" id="Straight Arrow Connector 10" o:spid="_x0000_s1026" type="#_x0000_t32" style="position:absolute;margin-left:232.5pt;margin-top:2.15pt;width: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" strokecolor="windowText" strokeweight="3pt">
                <v:stroke endarrow="block" joinstyle="miter"/>
              </v:shape>
            </w:pict>
          </mc:Fallback>
        </mc:AlternateContent>
      </w:r>
    </w:p>
    <w:p w14:paraId="11175197" w14:textId="77777777" w:rsidR="00B96E97" w:rsidRDefault="00B96E97" w:rsidP="00F859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4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540033" w14:paraId="4709C579" w14:textId="77777777" w:rsidTr="00F859C4">
        <w:tc>
          <w:tcPr>
            <w:tcW w:w="9072" w:type="dxa"/>
            <w:shd w:val="clear" w:color="auto" w:fill="F2F2F2" w:themeFill="background1" w:themeFillShade="F2"/>
          </w:tcPr>
          <w:p w14:paraId="46A1C4DA" w14:textId="35F99294" w:rsidR="00540033" w:rsidRPr="00B71A22" w:rsidRDefault="00220F48" w:rsidP="00F859C4">
            <w:pPr>
              <w:rPr>
                <w:b/>
              </w:rPr>
            </w:pPr>
            <w:bookmarkStart w:id="3" w:name="_Hlk507139285"/>
            <w:r>
              <w:rPr>
                <w:b/>
              </w:rPr>
              <w:t xml:space="preserve">Part 3. </w:t>
            </w:r>
            <w:r w:rsidR="00540033" w:rsidRPr="00B71A22">
              <w:rPr>
                <w:b/>
              </w:rPr>
              <w:t xml:space="preserve">Selecting appropriate ways of processing and </w:t>
            </w:r>
            <w:r w:rsidR="00441420" w:rsidRPr="00B71A22">
              <w:rPr>
                <w:b/>
              </w:rPr>
              <w:t>presenting fieldwork data</w:t>
            </w:r>
            <w:bookmarkEnd w:id="3"/>
          </w:p>
        </w:tc>
      </w:tr>
    </w:tbl>
    <w:p w14:paraId="5CE98A79" w14:textId="77777777" w:rsidR="00540033" w:rsidRDefault="00540033" w:rsidP="00F859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40"/>
        </w:rPr>
      </w:pPr>
    </w:p>
    <w:p w14:paraId="067223CB" w14:textId="77777777" w:rsidR="00B96E97" w:rsidRDefault="00B96E97" w:rsidP="00F859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4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284"/>
        <w:gridCol w:w="2976"/>
        <w:gridCol w:w="284"/>
        <w:gridCol w:w="3118"/>
      </w:tblGrid>
      <w:tr w:rsidR="0067729C" w14:paraId="06A5BD87" w14:textId="77777777" w:rsidTr="004F3992">
        <w:tc>
          <w:tcPr>
            <w:tcW w:w="3402" w:type="dxa"/>
          </w:tcPr>
          <w:p w14:paraId="63D3E26F" w14:textId="77777777" w:rsidR="00441420" w:rsidRDefault="00441420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  <w:r w:rsidRPr="00441420">
              <w:rPr>
                <w:rFonts w:cs="Arial"/>
                <w:color w:val="000000"/>
                <w:szCs w:val="40"/>
              </w:rPr>
              <w:t xml:space="preserve">Appreciation that a range of visual, graphical and cartographic </w:t>
            </w:r>
            <w:r>
              <w:rPr>
                <w:rFonts w:cs="Arial"/>
                <w:color w:val="000000"/>
                <w:szCs w:val="40"/>
              </w:rPr>
              <w:t>methods is available.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2A2A54C" w14:textId="77777777" w:rsidR="00441420" w:rsidRDefault="00441420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</w:p>
        </w:tc>
        <w:tc>
          <w:tcPr>
            <w:tcW w:w="2976" w:type="dxa"/>
          </w:tcPr>
          <w:p w14:paraId="44AC40CE" w14:textId="77777777" w:rsidR="00441420" w:rsidRDefault="00441420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  <w:r w:rsidRPr="00441420">
              <w:rPr>
                <w:rFonts w:cs="Arial"/>
                <w:color w:val="000000"/>
                <w:szCs w:val="40"/>
              </w:rPr>
              <w:t>Selection and accurate use of app</w:t>
            </w:r>
            <w:r w:rsidR="00B71A22">
              <w:rPr>
                <w:rFonts w:cs="Arial"/>
                <w:color w:val="000000"/>
                <w:szCs w:val="40"/>
              </w:rPr>
              <w:t xml:space="preserve">ropriate presentation methods.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F3F03C4" w14:textId="77777777" w:rsidR="00441420" w:rsidRDefault="00441420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</w:p>
        </w:tc>
        <w:tc>
          <w:tcPr>
            <w:tcW w:w="3118" w:type="dxa"/>
          </w:tcPr>
          <w:p w14:paraId="4F804361" w14:textId="77777777" w:rsidR="00441420" w:rsidRDefault="00441420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  <w:r w:rsidRPr="00441420">
              <w:rPr>
                <w:rFonts w:cs="Arial"/>
                <w:color w:val="000000"/>
                <w:szCs w:val="40"/>
              </w:rPr>
              <w:t>Description, explanation and ada</w:t>
            </w:r>
            <w:r w:rsidR="00B71A22">
              <w:rPr>
                <w:rFonts w:cs="Arial"/>
                <w:color w:val="000000"/>
                <w:szCs w:val="40"/>
              </w:rPr>
              <w:t>ptation of presentation methods</w:t>
            </w:r>
          </w:p>
        </w:tc>
      </w:tr>
    </w:tbl>
    <w:p w14:paraId="1F649CFE" w14:textId="77777777" w:rsidR="0067729C" w:rsidRDefault="00F859C4" w:rsidP="00F859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FF528" wp14:editId="1B3CD088">
                <wp:simplePos x="0" y="0"/>
                <wp:positionH relativeFrom="column">
                  <wp:posOffset>3048000</wp:posOffset>
                </wp:positionH>
                <wp:positionV relativeFrom="paragraph">
                  <wp:posOffset>37465</wp:posOffset>
                </wp:positionV>
                <wp:extent cx="9525" cy="238125"/>
                <wp:effectExtent l="95250" t="1905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CA8B7" id="Straight Arrow Connector 14" o:spid="_x0000_s1026" type="#_x0000_t32" style="position:absolute;margin-left:240pt;margin-top:2.95pt;width:.7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" strokecolor="black [3200]" strokeweight="3pt">
                <v:stroke endarrow="block" joinstyle="miter"/>
              </v:shape>
            </w:pict>
          </mc:Fallback>
        </mc:AlternateContent>
      </w:r>
    </w:p>
    <w:p w14:paraId="71E7718B" w14:textId="77777777" w:rsidR="0067729C" w:rsidRDefault="0067729C" w:rsidP="00F859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4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214"/>
      </w:tblGrid>
      <w:tr w:rsidR="00441420" w14:paraId="18E5F827" w14:textId="77777777" w:rsidTr="00F859C4">
        <w:tc>
          <w:tcPr>
            <w:tcW w:w="9214" w:type="dxa"/>
            <w:shd w:val="clear" w:color="auto" w:fill="F2F2F2" w:themeFill="background1" w:themeFillShade="F2"/>
          </w:tcPr>
          <w:p w14:paraId="56FBE751" w14:textId="30A8C65C" w:rsidR="00441420" w:rsidRPr="00B71A22" w:rsidRDefault="00220F48" w:rsidP="00F859C4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40"/>
              </w:rPr>
            </w:pPr>
            <w:bookmarkStart w:id="4" w:name="_Hlk507139305"/>
            <w:r>
              <w:rPr>
                <w:rFonts w:cs="Arial"/>
                <w:b/>
                <w:color w:val="000000"/>
                <w:szCs w:val="40"/>
              </w:rPr>
              <w:t xml:space="preserve">Part 4. </w:t>
            </w:r>
            <w:r w:rsidR="00441420" w:rsidRPr="00B71A22">
              <w:rPr>
                <w:rFonts w:cs="Arial"/>
                <w:b/>
                <w:color w:val="000000"/>
                <w:szCs w:val="40"/>
              </w:rPr>
              <w:t>Describing, analysing and explaining fieldwork data</w:t>
            </w:r>
            <w:bookmarkEnd w:id="4"/>
          </w:p>
        </w:tc>
      </w:tr>
    </w:tbl>
    <w:p w14:paraId="496DAEF5" w14:textId="77777777" w:rsidR="00441420" w:rsidRDefault="00441420" w:rsidP="00F859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40"/>
        </w:rPr>
      </w:pPr>
    </w:p>
    <w:p w14:paraId="0FDDCF17" w14:textId="77777777" w:rsidR="00B96E97" w:rsidRDefault="00B96E97" w:rsidP="00F859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3"/>
        <w:gridCol w:w="414"/>
        <w:gridCol w:w="1948"/>
        <w:gridCol w:w="413"/>
        <w:gridCol w:w="1965"/>
        <w:gridCol w:w="279"/>
        <w:gridCol w:w="2098"/>
      </w:tblGrid>
      <w:tr w:rsidR="004F3992" w14:paraId="59FF0E40" w14:textId="77777777" w:rsidTr="004F3992">
        <w:trPr>
          <w:jc w:val="center"/>
        </w:trPr>
        <w:tc>
          <w:tcPr>
            <w:tcW w:w="2953" w:type="dxa"/>
          </w:tcPr>
          <w:p w14:paraId="4B5E4FEA" w14:textId="77777777" w:rsidR="00441420" w:rsidRPr="00441420" w:rsidRDefault="00441420" w:rsidP="00F859C4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Cs w:val="40"/>
              </w:rPr>
            </w:pPr>
            <w:r w:rsidRPr="00441420">
              <w:rPr>
                <w:rFonts w:cs="Arial"/>
                <w:color w:val="000000"/>
                <w:szCs w:val="40"/>
              </w:rPr>
              <w:t xml:space="preserve">Description, analysis and explanation of the </w:t>
            </w:r>
            <w:r w:rsidRPr="00F859C4">
              <w:rPr>
                <w:rFonts w:cs="Arial"/>
                <w:b/>
                <w:color w:val="000000"/>
                <w:szCs w:val="40"/>
              </w:rPr>
              <w:t xml:space="preserve">results </w:t>
            </w:r>
            <w:r w:rsidRPr="00441420">
              <w:rPr>
                <w:rFonts w:cs="Arial"/>
                <w:color w:val="000000"/>
                <w:szCs w:val="40"/>
              </w:rPr>
              <w:t>of fieldwork data.</w:t>
            </w:r>
          </w:p>
        </w:tc>
        <w:tc>
          <w:tcPr>
            <w:tcW w:w="414" w:type="dxa"/>
            <w:tcBorders>
              <w:top w:val="nil"/>
              <w:bottom w:val="nil"/>
            </w:tcBorders>
          </w:tcPr>
          <w:p w14:paraId="7C2CA470" w14:textId="77777777" w:rsidR="00441420" w:rsidRDefault="00441420" w:rsidP="00F859C4">
            <w:pPr>
              <w:ind w:left="360"/>
            </w:pPr>
          </w:p>
        </w:tc>
        <w:tc>
          <w:tcPr>
            <w:tcW w:w="1948" w:type="dxa"/>
          </w:tcPr>
          <w:p w14:paraId="57AD541F" w14:textId="77777777" w:rsidR="00441420" w:rsidRPr="00441420" w:rsidRDefault="00441420" w:rsidP="00F859C4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Cs w:val="40"/>
              </w:rPr>
            </w:pPr>
            <w:r w:rsidRPr="00441420">
              <w:rPr>
                <w:rFonts w:cs="Arial"/>
                <w:color w:val="000000"/>
                <w:szCs w:val="40"/>
              </w:rPr>
              <w:t xml:space="preserve">Establish </w:t>
            </w:r>
            <w:r w:rsidRPr="00F859C4">
              <w:rPr>
                <w:rFonts w:cs="Arial"/>
                <w:b/>
                <w:color w:val="000000"/>
                <w:szCs w:val="40"/>
              </w:rPr>
              <w:t xml:space="preserve">links </w:t>
            </w:r>
            <w:r w:rsidRPr="00441420">
              <w:rPr>
                <w:rFonts w:cs="Arial"/>
                <w:color w:val="000000"/>
                <w:szCs w:val="40"/>
              </w:rPr>
              <w:t>between data sets.</w:t>
            </w: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2F8117C8" w14:textId="77777777" w:rsidR="00441420" w:rsidRDefault="00441420" w:rsidP="00F859C4">
            <w:pPr>
              <w:ind w:left="360"/>
            </w:pPr>
          </w:p>
        </w:tc>
        <w:tc>
          <w:tcPr>
            <w:tcW w:w="1965" w:type="dxa"/>
          </w:tcPr>
          <w:p w14:paraId="067A2A6D" w14:textId="77777777" w:rsidR="00441420" w:rsidRPr="00540033" w:rsidRDefault="00441420" w:rsidP="00F859C4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Cs w:val="40"/>
              </w:rPr>
            </w:pPr>
            <w:r w:rsidRPr="00441420">
              <w:rPr>
                <w:rFonts w:cs="Arial"/>
                <w:color w:val="000000"/>
                <w:szCs w:val="40"/>
              </w:rPr>
              <w:t>Use appr</w:t>
            </w:r>
            <w:r w:rsidR="00B71A22">
              <w:rPr>
                <w:rFonts w:cs="Arial"/>
                <w:color w:val="000000"/>
                <w:szCs w:val="40"/>
              </w:rPr>
              <w:t>opriate statistical techniques.</w:t>
            </w:r>
          </w:p>
        </w:tc>
        <w:tc>
          <w:tcPr>
            <w:tcW w:w="279" w:type="dxa"/>
            <w:tcBorders>
              <w:top w:val="nil"/>
              <w:bottom w:val="nil"/>
            </w:tcBorders>
          </w:tcPr>
          <w:p w14:paraId="17BA581D" w14:textId="77777777" w:rsidR="00441420" w:rsidRDefault="00441420" w:rsidP="00F859C4">
            <w:pPr>
              <w:ind w:left="360"/>
            </w:pPr>
          </w:p>
        </w:tc>
        <w:tc>
          <w:tcPr>
            <w:tcW w:w="2098" w:type="dxa"/>
          </w:tcPr>
          <w:p w14:paraId="62D31312" w14:textId="77777777" w:rsidR="00441420" w:rsidRPr="00441420" w:rsidRDefault="00441420" w:rsidP="00F859C4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Cs w:val="40"/>
              </w:rPr>
            </w:pPr>
            <w:r w:rsidRPr="00441420">
              <w:rPr>
                <w:rFonts w:cs="Arial"/>
                <w:color w:val="000000"/>
                <w:szCs w:val="40"/>
              </w:rPr>
              <w:t xml:space="preserve">Identification of </w:t>
            </w:r>
            <w:r w:rsidRPr="00F859C4">
              <w:rPr>
                <w:rFonts w:cs="Arial"/>
                <w:b/>
                <w:color w:val="000000"/>
                <w:szCs w:val="40"/>
              </w:rPr>
              <w:t>anomalies</w:t>
            </w:r>
            <w:r w:rsidRPr="00441420">
              <w:rPr>
                <w:rFonts w:cs="Arial"/>
                <w:color w:val="000000"/>
                <w:szCs w:val="40"/>
              </w:rPr>
              <w:t xml:space="preserve"> in fieldwork data. </w:t>
            </w:r>
          </w:p>
          <w:p w14:paraId="568F7EC4" w14:textId="77777777" w:rsidR="00441420" w:rsidRPr="00540033" w:rsidRDefault="00441420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</w:p>
        </w:tc>
      </w:tr>
    </w:tbl>
    <w:p w14:paraId="28D2A06B" w14:textId="77777777" w:rsidR="00441420" w:rsidRDefault="00F859C4" w:rsidP="00F859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18B273" wp14:editId="59828C5D">
                <wp:simplePos x="0" y="0"/>
                <wp:positionH relativeFrom="column">
                  <wp:posOffset>3086100</wp:posOffset>
                </wp:positionH>
                <wp:positionV relativeFrom="paragraph">
                  <wp:posOffset>47625</wp:posOffset>
                </wp:positionV>
                <wp:extent cx="9525" cy="238125"/>
                <wp:effectExtent l="95250" t="19050" r="666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54D34" id="Straight Arrow Connector 20" o:spid="_x0000_s1026" type="#_x0000_t32" style="position:absolute;margin-left:243pt;margin-top:3.75pt;width:.7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" strokecolor="black [3200]" strokeweight="3pt">
                <v:stroke endarrow="block" joinstyle="miter"/>
              </v:shape>
            </w:pict>
          </mc:Fallback>
        </mc:AlternateContent>
      </w:r>
    </w:p>
    <w:p w14:paraId="3360E351" w14:textId="77777777" w:rsidR="00B96E97" w:rsidRDefault="00B96E97" w:rsidP="00F859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40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441420" w14:paraId="628ABB95" w14:textId="77777777" w:rsidTr="00F859C4">
        <w:tc>
          <w:tcPr>
            <w:tcW w:w="9072" w:type="dxa"/>
            <w:shd w:val="clear" w:color="auto" w:fill="F2F2F2" w:themeFill="background1" w:themeFillShade="F2"/>
          </w:tcPr>
          <w:p w14:paraId="26FD67FA" w14:textId="57189A4D" w:rsidR="00441420" w:rsidRPr="00441420" w:rsidRDefault="00220F48" w:rsidP="00F859C4">
            <w:bookmarkStart w:id="5" w:name="_Hlk507139331"/>
            <w:r>
              <w:rPr>
                <w:b/>
              </w:rPr>
              <w:t xml:space="preserve">Part 5. </w:t>
            </w:r>
            <w:r w:rsidR="00441420" w:rsidRPr="00B71A22">
              <w:rPr>
                <w:b/>
              </w:rPr>
              <w:t>Reaching conclusions</w:t>
            </w:r>
            <w:r w:rsidR="00441420">
              <w:t>.</w:t>
            </w:r>
            <w:bookmarkEnd w:id="5"/>
          </w:p>
        </w:tc>
      </w:tr>
    </w:tbl>
    <w:p w14:paraId="7F4B3431" w14:textId="77777777" w:rsidR="00540033" w:rsidRDefault="00540033" w:rsidP="00F859C4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031E3FAE" w14:textId="77777777" w:rsidR="0067729C" w:rsidRPr="0067729C" w:rsidRDefault="0067729C" w:rsidP="00F859C4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3A7D9DB3" w14:textId="77777777" w:rsidR="00540033" w:rsidRPr="00441420" w:rsidRDefault="00540033" w:rsidP="00F859C4">
      <w:pPr>
        <w:autoSpaceDE w:val="0"/>
        <w:autoSpaceDN w:val="0"/>
        <w:adjustRightInd w:val="0"/>
        <w:spacing w:after="0" w:line="240" w:lineRule="auto"/>
        <w:rPr>
          <w:rFonts w:cs="Segoe UI"/>
          <w:sz w:val="2"/>
          <w:szCs w:val="20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4536"/>
      </w:tblGrid>
      <w:tr w:rsidR="00441420" w14:paraId="2713A08F" w14:textId="77777777" w:rsidTr="0067729C">
        <w:tc>
          <w:tcPr>
            <w:tcW w:w="4536" w:type="dxa"/>
          </w:tcPr>
          <w:p w14:paraId="0017AB4F" w14:textId="77777777" w:rsidR="00441420" w:rsidRPr="00B96E97" w:rsidRDefault="00441420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40"/>
              </w:rPr>
            </w:pPr>
            <w:r w:rsidRPr="00441420">
              <w:rPr>
                <w:rFonts w:cs="Arial"/>
                <w:color w:val="000000"/>
                <w:szCs w:val="40"/>
              </w:rPr>
              <w:t>Draw evidenced conclusions in relation to original aims of the enquiry.</w:t>
            </w:r>
          </w:p>
        </w:tc>
      </w:tr>
    </w:tbl>
    <w:p w14:paraId="370363E5" w14:textId="77777777" w:rsidR="00540033" w:rsidRDefault="0067729C" w:rsidP="00F859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FBA89" wp14:editId="0DB3B8B8">
                <wp:simplePos x="0" y="0"/>
                <wp:positionH relativeFrom="column">
                  <wp:posOffset>3057525</wp:posOffset>
                </wp:positionH>
                <wp:positionV relativeFrom="paragraph">
                  <wp:posOffset>19050</wp:posOffset>
                </wp:positionV>
                <wp:extent cx="9525" cy="238125"/>
                <wp:effectExtent l="95250" t="19050" r="6667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268B8" id="Straight Arrow Connector 21" o:spid="_x0000_s1026" type="#_x0000_t32" style="position:absolute;margin-left:240.75pt;margin-top:1.5pt;width:.7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" strokecolor="black [3200]" strokeweight="3pt">
                <v:stroke endarrow="block" joinstyle="miter"/>
              </v:shape>
            </w:pict>
          </mc:Fallback>
        </mc:AlternateContent>
      </w:r>
    </w:p>
    <w:p w14:paraId="181C166B" w14:textId="77777777" w:rsidR="0067729C" w:rsidRPr="00540033" w:rsidRDefault="0067729C" w:rsidP="00F859C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40"/>
        </w:rPr>
      </w:pPr>
      <w:bookmarkStart w:id="6" w:name="_Hlk507139356"/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441420" w14:paraId="5061101A" w14:textId="77777777" w:rsidTr="00F859C4">
        <w:tc>
          <w:tcPr>
            <w:tcW w:w="9072" w:type="dxa"/>
            <w:shd w:val="clear" w:color="auto" w:fill="F2F2F2" w:themeFill="background1" w:themeFillShade="F2"/>
          </w:tcPr>
          <w:p w14:paraId="0894D2A1" w14:textId="757513C7" w:rsidR="00441420" w:rsidRPr="00B71A22" w:rsidRDefault="00220F48" w:rsidP="00F859C4">
            <w:pPr>
              <w:rPr>
                <w:b/>
              </w:rPr>
            </w:pPr>
            <w:r>
              <w:rPr>
                <w:b/>
              </w:rPr>
              <w:t xml:space="preserve">Part 6. </w:t>
            </w:r>
            <w:r w:rsidR="00441420" w:rsidRPr="00B71A22">
              <w:rPr>
                <w:b/>
              </w:rPr>
              <w:t>Evaluation of the geographical enquiry.</w:t>
            </w:r>
          </w:p>
        </w:tc>
      </w:tr>
      <w:bookmarkEnd w:id="6"/>
    </w:tbl>
    <w:p w14:paraId="36B39654" w14:textId="77777777" w:rsidR="0067729C" w:rsidRDefault="0067729C" w:rsidP="00F859C4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229AE909" w14:textId="77777777" w:rsidR="00540033" w:rsidRPr="00B96E97" w:rsidRDefault="00540033" w:rsidP="00F859C4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6"/>
        <w:gridCol w:w="426"/>
        <w:gridCol w:w="1984"/>
        <w:gridCol w:w="425"/>
        <w:gridCol w:w="1985"/>
        <w:gridCol w:w="283"/>
        <w:gridCol w:w="2111"/>
      </w:tblGrid>
      <w:tr w:rsidR="00441420" w14:paraId="2CE44C57" w14:textId="77777777" w:rsidTr="004F3992">
        <w:trPr>
          <w:jc w:val="center"/>
        </w:trPr>
        <w:tc>
          <w:tcPr>
            <w:tcW w:w="2846" w:type="dxa"/>
          </w:tcPr>
          <w:p w14:paraId="2BEAD3EA" w14:textId="77777777" w:rsidR="00441420" w:rsidRPr="00441420" w:rsidRDefault="00441420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41420">
              <w:rPr>
                <w:rFonts w:cs="Arial"/>
                <w:color w:val="000000"/>
              </w:rPr>
              <w:t xml:space="preserve">Identification of </w:t>
            </w:r>
            <w:r w:rsidRPr="00F859C4">
              <w:rPr>
                <w:rFonts w:cs="Arial"/>
                <w:b/>
                <w:color w:val="000000"/>
              </w:rPr>
              <w:t>problems of data collection methods</w:t>
            </w:r>
            <w:r w:rsidRPr="00441420">
              <w:rPr>
                <w:rFonts w:cs="Arial"/>
                <w:color w:val="000000"/>
              </w:rPr>
              <w:t xml:space="preserve">. </w:t>
            </w:r>
          </w:p>
          <w:p w14:paraId="6AD08315" w14:textId="77777777" w:rsidR="00441420" w:rsidRPr="00441420" w:rsidRDefault="00441420" w:rsidP="00F859C4">
            <w:pPr>
              <w:autoSpaceDE w:val="0"/>
              <w:autoSpaceDN w:val="0"/>
              <w:adjustRightInd w:val="0"/>
              <w:ind w:left="360"/>
              <w:rPr>
                <w:rFonts w:cs="Arial"/>
                <w:color w:val="000000"/>
                <w:szCs w:val="4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C41BCFB" w14:textId="77777777" w:rsidR="00441420" w:rsidRDefault="00441420" w:rsidP="00F859C4">
            <w:pPr>
              <w:ind w:left="360"/>
            </w:pPr>
          </w:p>
        </w:tc>
        <w:tc>
          <w:tcPr>
            <w:tcW w:w="1984" w:type="dxa"/>
          </w:tcPr>
          <w:p w14:paraId="60FBC8DE" w14:textId="77777777" w:rsidR="00441420" w:rsidRPr="0067729C" w:rsidRDefault="00441420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41420">
              <w:rPr>
                <w:rFonts w:cs="Arial"/>
                <w:color w:val="000000"/>
              </w:rPr>
              <w:t xml:space="preserve">Identification of </w:t>
            </w:r>
            <w:r w:rsidRPr="00F859C4">
              <w:rPr>
                <w:rFonts w:cs="Arial"/>
                <w:b/>
                <w:color w:val="000000"/>
              </w:rPr>
              <w:t>limitations</w:t>
            </w:r>
            <w:r w:rsidRPr="00441420">
              <w:rPr>
                <w:rFonts w:cs="Arial"/>
                <w:color w:val="000000"/>
              </w:rPr>
              <w:t xml:space="preserve"> of data collected.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655C4C4" w14:textId="77777777" w:rsidR="00441420" w:rsidRDefault="00441420" w:rsidP="00F859C4">
            <w:pPr>
              <w:ind w:left="360"/>
            </w:pPr>
          </w:p>
        </w:tc>
        <w:tc>
          <w:tcPr>
            <w:tcW w:w="1985" w:type="dxa"/>
          </w:tcPr>
          <w:p w14:paraId="136A5E0F" w14:textId="77777777" w:rsidR="00441420" w:rsidRPr="0067729C" w:rsidRDefault="00441420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41420">
              <w:rPr>
                <w:rFonts w:cs="Arial"/>
                <w:color w:val="000000"/>
              </w:rPr>
              <w:t xml:space="preserve">Suggestions for </w:t>
            </w:r>
            <w:r w:rsidRPr="00F859C4">
              <w:rPr>
                <w:rFonts w:cs="Arial"/>
                <w:b/>
                <w:color w:val="000000"/>
              </w:rPr>
              <w:t>other data that might be useful</w:t>
            </w:r>
            <w:r w:rsidRPr="00441420">
              <w:rPr>
                <w:rFonts w:cs="Arial"/>
                <w:color w:val="000000"/>
              </w:rPr>
              <w:t xml:space="preserve">.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A72A88" w14:textId="77777777" w:rsidR="00441420" w:rsidRDefault="00441420" w:rsidP="00F859C4">
            <w:pPr>
              <w:ind w:left="360"/>
            </w:pPr>
          </w:p>
        </w:tc>
        <w:tc>
          <w:tcPr>
            <w:tcW w:w="2111" w:type="dxa"/>
          </w:tcPr>
          <w:p w14:paraId="12178F62" w14:textId="77777777" w:rsidR="00441420" w:rsidRPr="0067729C" w:rsidRDefault="00441420" w:rsidP="00F859C4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41420">
              <w:rPr>
                <w:rFonts w:cs="Arial"/>
                <w:color w:val="000000"/>
              </w:rPr>
              <w:t xml:space="preserve">Extent to which </w:t>
            </w:r>
            <w:r w:rsidRPr="00F859C4">
              <w:rPr>
                <w:rFonts w:cs="Arial"/>
                <w:b/>
                <w:color w:val="000000"/>
              </w:rPr>
              <w:t>conclusions were reliable</w:t>
            </w:r>
            <w:r w:rsidRPr="00441420">
              <w:rPr>
                <w:rFonts w:cs="Arial"/>
                <w:color w:val="000000"/>
              </w:rPr>
              <w:t>.</w:t>
            </w:r>
          </w:p>
        </w:tc>
      </w:tr>
    </w:tbl>
    <w:p w14:paraId="4D515FC0" w14:textId="77777777" w:rsidR="00441420" w:rsidRPr="00441420" w:rsidRDefault="00441420" w:rsidP="00F859C4">
      <w:pPr>
        <w:autoSpaceDE w:val="0"/>
        <w:autoSpaceDN w:val="0"/>
        <w:adjustRightInd w:val="0"/>
        <w:spacing w:after="0" w:line="240" w:lineRule="auto"/>
        <w:rPr>
          <w:rFonts w:cs="Segoe UI"/>
        </w:rPr>
      </w:pPr>
    </w:p>
    <w:p w14:paraId="45D320CA" w14:textId="77777777" w:rsidR="00441420" w:rsidRDefault="00441420" w:rsidP="00F859C4"/>
    <w:p w14:paraId="4F9DCFA1" w14:textId="77777777" w:rsidR="00441420" w:rsidRDefault="00441420" w:rsidP="00F859C4"/>
    <w:sectPr w:rsidR="00441420" w:rsidSect="00677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9065ED6"/>
    <w:lvl w:ilvl="0">
      <w:numFmt w:val="bullet"/>
      <w:lvlText w:val="*"/>
      <w:lvlJc w:val="left"/>
    </w:lvl>
  </w:abstractNum>
  <w:abstractNum w:abstractNumId="1" w15:restartNumberingAfterBreak="0">
    <w:nsid w:val="59E86E9E"/>
    <w:multiLevelType w:val="hybridMultilevel"/>
    <w:tmpl w:val="E720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33"/>
    <w:rsid w:val="00063918"/>
    <w:rsid w:val="00220F48"/>
    <w:rsid w:val="00441420"/>
    <w:rsid w:val="004F3992"/>
    <w:rsid w:val="00540033"/>
    <w:rsid w:val="0067729C"/>
    <w:rsid w:val="009B3820"/>
    <w:rsid w:val="00B71A22"/>
    <w:rsid w:val="00B96E97"/>
    <w:rsid w:val="00DB52A3"/>
    <w:rsid w:val="00F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EEAA"/>
  <w15:docId w15:val="{989E6F8F-986D-4DAA-94CE-936B4D39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C287-686F-4FE7-AAAE-EFAAAABE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Lander School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Crawley</dc:creator>
  <cp:lastModifiedBy>Sam Wilde</cp:lastModifiedBy>
  <cp:revision>3</cp:revision>
  <dcterms:created xsi:type="dcterms:W3CDTF">2018-02-23T08:49:00Z</dcterms:created>
  <dcterms:modified xsi:type="dcterms:W3CDTF">2018-02-23T16:40:00Z</dcterms:modified>
</cp:coreProperties>
</file>