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B3" w:rsidRDefault="00E039B3" w:rsidP="00E039B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859EF">
        <w:rPr>
          <w:rFonts w:ascii="Comic Sans MS" w:hAnsi="Comic Sans MS"/>
          <w:sz w:val="24"/>
          <w:szCs w:val="24"/>
          <w:u w:val="single"/>
        </w:rPr>
        <w:t>Paper One Homework Questions</w:t>
      </w:r>
      <w:r>
        <w:rPr>
          <w:rFonts w:ascii="Comic Sans MS" w:hAnsi="Comic Sans MS"/>
          <w:sz w:val="24"/>
          <w:szCs w:val="24"/>
          <w:u w:val="single"/>
        </w:rPr>
        <w:t xml:space="preserve"> – Impact of WWI on Germany and Potsdam </w:t>
      </w:r>
    </w:p>
    <w:p w:rsidR="00E039B3" w:rsidRDefault="00E039B3" w:rsidP="00E039B3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Who was the Big Three at Potsdam?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were the social impacts of WWI on Germany? 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the aim of each of the Big Three? 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were the political impacts of WWI on Germany?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were the four key agreements? 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were the German government representatives known as who signed the armistice ending the First World War? 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issues were there at Potsdam? 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Who now controlled Germany after the First World War?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Describe the impact of the Potsdam conference on relations between east and west.  </w:t>
      </w:r>
    </w:p>
    <w:p w:rsidR="00E039B3" w:rsidRPr="00E039B3" w:rsidRDefault="00E039B3" w:rsidP="00E03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were the economic impacts of WWI on Germany? </w:t>
      </w:r>
    </w:p>
    <w:p w:rsidR="00E039B3" w:rsidRDefault="00E039B3" w:rsidP="00E039B3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E039B3" w:rsidRDefault="00E039B3" w:rsidP="00E039B3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52FFB" w:rsidRDefault="00E52FFB"/>
    <w:sectPr w:rsidR="00E5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54A"/>
    <w:multiLevelType w:val="hybridMultilevel"/>
    <w:tmpl w:val="6A1C0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B3"/>
    <w:rsid w:val="00E039B3"/>
    <w:rsid w:val="00E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F14D"/>
  <w15:chartTrackingRefBased/>
  <w15:docId w15:val="{4A993463-56FF-4DB5-B1CB-44BD8D0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7506FA95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1</cp:revision>
  <dcterms:created xsi:type="dcterms:W3CDTF">2018-09-12T10:20:00Z</dcterms:created>
  <dcterms:modified xsi:type="dcterms:W3CDTF">2018-09-12T10:30:00Z</dcterms:modified>
</cp:coreProperties>
</file>