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D" w:rsidRPr="00F57EFD" w:rsidRDefault="0069135F">
      <w:pPr>
        <w:pStyle w:val="Default"/>
        <w:jc w:val="center"/>
        <w:rPr>
          <w:b/>
          <w:i/>
          <w:iCs/>
          <w:sz w:val="22"/>
          <w:szCs w:val="22"/>
        </w:rPr>
      </w:pPr>
      <w:r w:rsidRPr="00F57EFD">
        <w:rPr>
          <w:b/>
          <w:bCs/>
          <w:sz w:val="22"/>
          <w:szCs w:val="22"/>
        </w:rPr>
        <w:t xml:space="preserve">J352/02 </w:t>
      </w:r>
      <w:r w:rsidR="00F57EFD" w:rsidRPr="00F57EFD">
        <w:rPr>
          <w:b/>
          <w:i/>
          <w:iCs/>
          <w:sz w:val="22"/>
          <w:szCs w:val="22"/>
        </w:rPr>
        <w:t xml:space="preserve">Exploring poetry and Shakespeare </w:t>
      </w:r>
    </w:p>
    <w:p w:rsidR="0069135F" w:rsidRDefault="0069135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Mark Scheme Section B: Shakespeare Component </w:t>
      </w:r>
    </w:p>
    <w:p w:rsidR="00F57EFD" w:rsidRDefault="00F57EFD">
      <w:pPr>
        <w:pStyle w:val="Default"/>
        <w:tabs>
          <w:tab w:val="left" w:pos="3397"/>
          <w:tab w:val="left" w:pos="6794"/>
          <w:tab w:val="left" w:pos="10191"/>
        </w:tabs>
        <w:rPr>
          <w:b/>
          <w:bCs/>
          <w:sz w:val="22"/>
          <w:szCs w:val="22"/>
        </w:rPr>
      </w:pPr>
    </w:p>
    <w:p w:rsidR="0069135F" w:rsidRDefault="0069135F">
      <w:pPr>
        <w:pStyle w:val="Default"/>
        <w:tabs>
          <w:tab w:val="left" w:pos="3397"/>
          <w:tab w:val="left" w:pos="6794"/>
          <w:tab w:val="left" w:pos="1019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Intended weightings (% of GCSE) </w:t>
      </w:r>
    </w:p>
    <w:p w:rsidR="0069135F" w:rsidRDefault="0069135F" w:rsidP="0069135F">
      <w:pPr>
        <w:pStyle w:val="Default"/>
        <w:tabs>
          <w:tab w:val="left" w:pos="1701"/>
          <w:tab w:val="left" w:pos="3397"/>
          <w:tab w:val="left" w:pos="5103"/>
          <w:tab w:val="left" w:pos="6794"/>
          <w:tab w:val="left" w:pos="8505"/>
          <w:tab w:val="left" w:pos="1019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AO1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AO2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AO3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AO4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Total</w:t>
      </w:r>
    </w:p>
    <w:p w:rsidR="0069135F" w:rsidRDefault="0069135F" w:rsidP="0069135F">
      <w:pPr>
        <w:pStyle w:val="Default"/>
        <w:tabs>
          <w:tab w:val="left" w:pos="1701"/>
          <w:tab w:val="left" w:pos="2264"/>
          <w:tab w:val="left" w:pos="3402"/>
          <w:tab w:val="left" w:pos="4529"/>
          <w:tab w:val="left" w:pos="5103"/>
          <w:tab w:val="left" w:pos="6794"/>
          <w:tab w:val="left" w:pos="8505"/>
          <w:tab w:val="left" w:pos="9058"/>
          <w:tab w:val="left" w:pos="11322"/>
        </w:tabs>
        <w:rPr>
          <w:sz w:val="22"/>
          <w:szCs w:val="22"/>
        </w:rPr>
      </w:pPr>
      <w:r>
        <w:rPr>
          <w:sz w:val="22"/>
          <w:szCs w:val="22"/>
        </w:rPr>
        <w:t>8.75</w:t>
      </w:r>
      <w:r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8.75</w:t>
      </w:r>
      <w:r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57EFD">
        <w:rPr>
          <w:sz w:val="22"/>
          <w:szCs w:val="22"/>
        </w:rPr>
        <w:t>5</w:t>
      </w:r>
      <w:r>
        <w:rPr>
          <w:sz w:val="22"/>
          <w:szCs w:val="22"/>
        </w:rPr>
        <w:t>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2.5</w:t>
      </w:r>
      <w:r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25</w:t>
      </w:r>
      <w:r>
        <w:rPr>
          <w:sz w:val="22"/>
          <w:szCs w:val="22"/>
        </w:rPr>
        <w:t>%</w:t>
      </w:r>
    </w:p>
    <w:p w:rsidR="0069135F" w:rsidRDefault="0069135F">
      <w:pPr>
        <w:pStyle w:val="Default"/>
        <w:tabs>
          <w:tab w:val="left" w:pos="2264"/>
          <w:tab w:val="left" w:pos="4529"/>
          <w:tab w:val="left" w:pos="6794"/>
          <w:tab w:val="left" w:pos="9058"/>
          <w:tab w:val="left" w:pos="11322"/>
        </w:tabs>
        <w:rPr>
          <w:sz w:val="22"/>
          <w:szCs w:val="22"/>
        </w:rPr>
      </w:pP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SKILLS: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AO1</w:t>
      </w:r>
      <w:r>
        <w:rPr>
          <w:i/>
          <w:iCs/>
          <w:sz w:val="20"/>
          <w:szCs w:val="20"/>
        </w:rPr>
        <w:t xml:space="preserve">: Read, understand and respond to texts: maintain a critical style; develop an informed personal response; use textual references, including quotations, to support and illustrate interpretations.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AO2</w:t>
      </w:r>
      <w:r>
        <w:rPr>
          <w:i/>
          <w:iCs/>
          <w:sz w:val="20"/>
          <w:szCs w:val="20"/>
        </w:rPr>
        <w:t xml:space="preserve">: Analyse the language, form and structure used by a writer to create meanings and effects, using relevant terminology where appropriate.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AO3: </w:t>
      </w:r>
      <w:r>
        <w:rPr>
          <w:i/>
          <w:iCs/>
          <w:sz w:val="20"/>
          <w:szCs w:val="20"/>
        </w:rPr>
        <w:t xml:space="preserve">Show understanding of the relationships between texts and the contexts in which they were written.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The response is to be marked holistically. Examiners to indicate overall mark awarded at the end of the response. AO1 and AO2 are the equally dominant assessment objectives. </w:t>
      </w:r>
    </w:p>
    <w:p w:rsidR="0069135F" w:rsidRDefault="0069135F" w:rsidP="0069135F">
      <w:pPr>
        <w:pStyle w:val="Default"/>
        <w:rPr>
          <w:b/>
          <w:bCs/>
          <w:sz w:val="20"/>
          <w:szCs w:val="20"/>
        </w:rPr>
      </w:pP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Level 6 (31–36 marks)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Sustained critical style in an informed personal response to both text and task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Sustains a coherent critical style in an informed personal response to the text showing consistently perceptive understanding (AO1)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Textual references and quotations are precise, pertinent and skilfully interwoven (AO1)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Detailed and sensitive analysis of writer’s use of language, form and structure to create meanings and effects (AO2)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Consistently effective use of relevant subject terminology (AO2)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Shows a perceptive and sensitive understanding of how context informs evaluation of the text (AO3) </w:t>
      </w:r>
    </w:p>
    <w:p w:rsidR="0069135F" w:rsidRDefault="0069135F" w:rsidP="0069135F">
      <w:pPr>
        <w:pStyle w:val="Default"/>
        <w:rPr>
          <w:sz w:val="20"/>
          <w:szCs w:val="20"/>
        </w:rPr>
      </w:pP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Level 5 (25–30 marks)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Convincing critical style in a well-developed personal response to both text and task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Maintains a convincing critical style in a well–developed personal response to the text showing some insightful understanding (AO1)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Textual references and quotations are well–selected and fully integrated (AO1)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Thoughtful examination of writer’s use of language, form and structure to create meanings and effects (AO2)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Good use of relevant subject terminology (AO2) </w:t>
      </w:r>
    </w:p>
    <w:p w:rsidR="0069135F" w:rsidRDefault="0069135F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Uses a convincing understanding of context to inform the response to the text (AO3) </w:t>
      </w:r>
    </w:p>
    <w:p w:rsidR="0069135F" w:rsidRDefault="0069135F" w:rsidP="0069135F">
      <w:pPr>
        <w:pStyle w:val="Default"/>
        <w:rPr>
          <w:sz w:val="20"/>
          <w:szCs w:val="20"/>
        </w:rPr>
      </w:pP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Level 4 (19–24 marks)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Credible critical style in a detailed personal response to both text and task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Demonstrates some critical style in a detailed personal response to the text showing clear understanding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Relevant textual references and quotations are selected to support the response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Some analytical comments on writer’s use of language, form and structure to create meanings and effects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Competent use of relevant subject terminology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Uses clear understanding of context to inform the response to the text (AO3) </w:t>
      </w:r>
    </w:p>
    <w:p w:rsidR="0069135F" w:rsidRDefault="0069135F" w:rsidP="0069135F">
      <w:pPr>
        <w:pStyle w:val="Default"/>
        <w:rPr>
          <w:sz w:val="20"/>
          <w:szCs w:val="20"/>
        </w:rPr>
      </w:pP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Level 3 (13–18 marks)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 reasonably developed personal response to both text and task</w:t>
      </w:r>
    </w:p>
    <w:p w:rsidR="00F57EFD" w:rsidRDefault="00F57EFD" w:rsidP="00F57EFD">
      <w:pPr>
        <w:pStyle w:val="Default"/>
        <w:rPr>
          <w:sz w:val="20"/>
          <w:szCs w:val="20"/>
        </w:rPr>
      </w:pP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Develops a reasonably detailed personal response to the text showing understanding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Uses some relevant textual references and quotations to support the response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Reasonable explanation of writer’s use of language, form and structure to create meanings and effects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Some use of relevant subject terminology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Makes some relevant comments about context to inform the response to the text (AO3) </w:t>
      </w:r>
    </w:p>
    <w:p w:rsidR="00F57EFD" w:rsidRDefault="00F57EFD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Level 2 (7–12 marks)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straightforward personal response to both text and task </w:t>
      </w:r>
    </w:p>
    <w:p w:rsidR="00F57EFD" w:rsidRDefault="00F57EFD" w:rsidP="00F57EFD">
      <w:pPr>
        <w:pStyle w:val="Default"/>
        <w:rPr>
          <w:sz w:val="20"/>
          <w:szCs w:val="20"/>
        </w:rPr>
      </w:pP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Begins to develop a straightforward personal response to the text showing some understanding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Gives some relevant support from the text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Simple comments on writer’s use of language, form or structure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Limited use of subject terminology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Shows some awareness of context which may be implied (AO3) </w:t>
      </w:r>
    </w:p>
    <w:p w:rsidR="0069135F" w:rsidRDefault="0069135F" w:rsidP="0069135F">
      <w:pPr>
        <w:pStyle w:val="Default"/>
        <w:rPr>
          <w:sz w:val="20"/>
          <w:szCs w:val="20"/>
        </w:rPr>
      </w:pP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Level 1 (1–6 marks)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basic response to both text and task </w:t>
      </w:r>
    </w:p>
    <w:p w:rsidR="00F57EFD" w:rsidRDefault="00F57EFD" w:rsidP="00F57EFD">
      <w:pPr>
        <w:pStyle w:val="Default"/>
        <w:rPr>
          <w:sz w:val="20"/>
          <w:szCs w:val="20"/>
        </w:rPr>
      </w:pP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Makes a few relevant comments about the text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Makes limited references to the text (AO1)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A little awareness of language, form or structure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Very little use of subject terminology (AO2)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Implies a little awareness of context related to the text (AO3) </w:t>
      </w:r>
    </w:p>
    <w:p w:rsidR="00F57EFD" w:rsidRDefault="00F57EFD" w:rsidP="0069135F">
      <w:pPr>
        <w:pStyle w:val="Defaul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57EFD" w:rsidRPr="00F57EFD" w:rsidRDefault="00F57EFD" w:rsidP="00F57EFD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AO4: </w:t>
      </w:r>
      <w:r>
        <w:rPr>
          <w:i/>
          <w:iCs/>
          <w:sz w:val="20"/>
          <w:szCs w:val="20"/>
        </w:rPr>
        <w:t xml:space="preserve">Use a range of vocabulary and sentence structures for clarity, purpose and effect, with accurate spelling and punctuation. </w:t>
      </w:r>
      <w:r w:rsidRPr="00F57EFD">
        <w:rPr>
          <w:b/>
          <w:bCs/>
          <w:iCs/>
          <w:sz w:val="20"/>
          <w:szCs w:val="20"/>
        </w:rPr>
        <w:t>(1–4 marks)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High performance 4 marks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the context of the Level of Demand of the question, learners spell and punctuate with consistent accuracy, and consistently use vocabulary and sentence structures to achieve effective control of meaning.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Intermediate performance 2–3 marks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the context of the Level of Demand of the question, learners spell and punctuate with considerable accuracy, and use a considerable range of vocabulary and sentence structures to achieve general control of meaning. </w:t>
      </w:r>
    </w:p>
    <w:p w:rsidR="00F57EFD" w:rsidRDefault="00F57EFD" w:rsidP="00F57EF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Threshold performance 1 mark </w:t>
      </w:r>
    </w:p>
    <w:p w:rsidR="00F57EFD" w:rsidRPr="00F57EFD" w:rsidRDefault="00F57EFD" w:rsidP="00F57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the context of the Level of Demand of the question, learners spell and punctuate with reasonable accuracy, and use a reasonable range of vocabulary and sentence structures; any errors do not </w:t>
      </w:r>
      <w:r>
        <w:rPr>
          <w:sz w:val="20"/>
          <w:szCs w:val="20"/>
        </w:rPr>
        <w:t>hinder meaning in the response.</w:t>
      </w:r>
      <w:bookmarkStart w:id="0" w:name="_GoBack"/>
      <w:bookmarkEnd w:id="0"/>
    </w:p>
    <w:sectPr w:rsidR="00F57EFD" w:rsidRPr="00F57EFD" w:rsidSect="00F5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5F"/>
    <w:rsid w:val="0069135F"/>
    <w:rsid w:val="00B73738"/>
    <w:rsid w:val="00F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87F99-1A87-4357-8B65-B93B0423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625CF9DE</Template>
  <TotalTime>17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1</cp:revision>
  <dcterms:created xsi:type="dcterms:W3CDTF">2017-01-12T09:33:00Z</dcterms:created>
  <dcterms:modified xsi:type="dcterms:W3CDTF">2017-01-12T09:50:00Z</dcterms:modified>
</cp:coreProperties>
</file>